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783" w:rsidRDefault="00B574C5" w:rsidP="007E0E4E">
      <w:pPr>
        <w:autoSpaceDE w:val="0"/>
        <w:autoSpaceDN w:val="0"/>
        <w:adjustRightInd w:val="0"/>
        <w:spacing w:after="0" w:line="240" w:lineRule="auto"/>
        <w:jc w:val="center"/>
        <w:rPr>
          <w:rFonts w:ascii="Calibri" w:hAnsi="Calibri" w:cs="Calibri"/>
          <w:b/>
          <w:bCs/>
          <w:color w:val="000000"/>
          <w:sz w:val="36"/>
          <w:szCs w:val="36"/>
        </w:rPr>
      </w:pPr>
      <w:bookmarkStart w:id="0" w:name="_GoBack"/>
      <w:bookmarkEnd w:id="0"/>
      <w:r>
        <w:rPr>
          <w:rFonts w:ascii="Calibri" w:hAnsi="Calibri" w:cs="Calibri"/>
          <w:b/>
          <w:bCs/>
          <w:color w:val="000000"/>
          <w:sz w:val="36"/>
          <w:szCs w:val="36"/>
        </w:rPr>
        <w:t>Employment</w:t>
      </w:r>
      <w:r w:rsidR="00D17783" w:rsidRPr="00D17783">
        <w:rPr>
          <w:rFonts w:ascii="Calibri" w:hAnsi="Calibri" w:cs="Calibri"/>
          <w:b/>
          <w:bCs/>
          <w:color w:val="000000"/>
          <w:sz w:val="36"/>
          <w:szCs w:val="36"/>
        </w:rPr>
        <w:t xml:space="preserve"> Co-ordinator</w:t>
      </w:r>
    </w:p>
    <w:p w:rsidR="00D17783" w:rsidRDefault="00D17783" w:rsidP="00D17783">
      <w:pPr>
        <w:spacing w:after="40"/>
        <w:rPr>
          <w:rFonts w:ascii="Calibri" w:hAnsi="Calibri" w:cs="Calibri"/>
          <w:b/>
          <w:bCs/>
          <w:color w:val="000000"/>
          <w:sz w:val="28"/>
          <w:szCs w:val="28"/>
        </w:rPr>
      </w:pPr>
    </w:p>
    <w:p w:rsidR="00804214" w:rsidRPr="00D17783" w:rsidRDefault="00804214" w:rsidP="00D17783">
      <w:pPr>
        <w:spacing w:after="40"/>
        <w:rPr>
          <w:sz w:val="28"/>
          <w:szCs w:val="28"/>
        </w:rPr>
      </w:pPr>
      <w:r w:rsidRPr="00D17783">
        <w:rPr>
          <w:sz w:val="28"/>
          <w:szCs w:val="28"/>
        </w:rPr>
        <w:t xml:space="preserve">“Learning Communities” </w:t>
      </w:r>
      <w:r w:rsidR="002B6E77">
        <w:rPr>
          <w:sz w:val="28"/>
          <w:szCs w:val="28"/>
        </w:rPr>
        <w:t>is a Lincolnshire based charity.</w:t>
      </w:r>
      <w:r w:rsidR="00FD7073">
        <w:rPr>
          <w:sz w:val="28"/>
          <w:szCs w:val="28"/>
        </w:rPr>
        <w:t xml:space="preserve"> </w:t>
      </w:r>
      <w:r w:rsidRPr="00D17783">
        <w:rPr>
          <w:sz w:val="28"/>
          <w:szCs w:val="28"/>
        </w:rPr>
        <w:t xml:space="preserve">We are currently looking to </w:t>
      </w:r>
      <w:r w:rsidR="00FD2540" w:rsidRPr="00D17783">
        <w:rPr>
          <w:sz w:val="28"/>
          <w:szCs w:val="28"/>
        </w:rPr>
        <w:t>employ a</w:t>
      </w:r>
      <w:r w:rsidRPr="00D17783">
        <w:rPr>
          <w:sz w:val="28"/>
          <w:szCs w:val="28"/>
        </w:rPr>
        <w:t xml:space="preserve"> team of </w:t>
      </w:r>
      <w:r w:rsidR="003E23A4" w:rsidRPr="00D17783">
        <w:rPr>
          <w:sz w:val="28"/>
          <w:szCs w:val="28"/>
        </w:rPr>
        <w:t>Employment Co-ordinators</w:t>
      </w:r>
      <w:r w:rsidRPr="00D17783">
        <w:rPr>
          <w:sz w:val="28"/>
          <w:szCs w:val="28"/>
        </w:rPr>
        <w:t xml:space="preserve"> to deliver a</w:t>
      </w:r>
      <w:r w:rsidR="00FD7073">
        <w:rPr>
          <w:sz w:val="28"/>
          <w:szCs w:val="28"/>
        </w:rPr>
        <w:t>n</w:t>
      </w:r>
      <w:r w:rsidR="003E23A4" w:rsidRPr="00D17783">
        <w:rPr>
          <w:sz w:val="28"/>
          <w:szCs w:val="28"/>
        </w:rPr>
        <w:t xml:space="preserve"> employability project across Lincolnshire</w:t>
      </w:r>
      <w:r w:rsidR="00336893" w:rsidRPr="00D17783">
        <w:rPr>
          <w:sz w:val="28"/>
          <w:szCs w:val="28"/>
        </w:rPr>
        <w:t>.</w:t>
      </w:r>
      <w:r w:rsidR="003E23A4" w:rsidRPr="00D17783">
        <w:rPr>
          <w:sz w:val="28"/>
          <w:szCs w:val="28"/>
        </w:rPr>
        <w:t xml:space="preserve"> </w:t>
      </w:r>
    </w:p>
    <w:p w:rsidR="00D17783" w:rsidRPr="00D17783" w:rsidRDefault="00804214" w:rsidP="00D17783">
      <w:pPr>
        <w:spacing w:after="40"/>
        <w:rPr>
          <w:sz w:val="28"/>
          <w:szCs w:val="28"/>
        </w:rPr>
      </w:pPr>
      <w:r w:rsidRPr="00D17783">
        <w:rPr>
          <w:sz w:val="28"/>
          <w:szCs w:val="28"/>
        </w:rPr>
        <w:t xml:space="preserve">Each </w:t>
      </w:r>
      <w:r w:rsidR="003E23A4" w:rsidRPr="00D17783">
        <w:rPr>
          <w:sz w:val="28"/>
          <w:szCs w:val="28"/>
        </w:rPr>
        <w:t>Co-ordinator</w:t>
      </w:r>
      <w:r w:rsidRPr="00D17783">
        <w:rPr>
          <w:sz w:val="28"/>
          <w:szCs w:val="28"/>
        </w:rPr>
        <w:t xml:space="preserve"> will be allocated to work within a specific area of the county, for which they </w:t>
      </w:r>
      <w:r w:rsidR="00336893" w:rsidRPr="00D17783">
        <w:rPr>
          <w:sz w:val="28"/>
          <w:szCs w:val="28"/>
        </w:rPr>
        <w:t xml:space="preserve">will </w:t>
      </w:r>
      <w:r w:rsidRPr="00D17783">
        <w:rPr>
          <w:sz w:val="28"/>
          <w:szCs w:val="28"/>
        </w:rPr>
        <w:t xml:space="preserve">have </w:t>
      </w:r>
      <w:r w:rsidR="003E23A4" w:rsidRPr="00D17783">
        <w:rPr>
          <w:sz w:val="28"/>
          <w:szCs w:val="28"/>
        </w:rPr>
        <w:t>in-depth</w:t>
      </w:r>
      <w:r w:rsidRPr="00D17783">
        <w:rPr>
          <w:sz w:val="28"/>
          <w:szCs w:val="28"/>
        </w:rPr>
        <w:t xml:space="preserve"> knowledge and experience.</w:t>
      </w:r>
    </w:p>
    <w:p w:rsidR="00D17783" w:rsidRPr="00D17783" w:rsidRDefault="00D17783" w:rsidP="00D17783">
      <w:pPr>
        <w:spacing w:after="40"/>
        <w:rPr>
          <w:sz w:val="28"/>
          <w:szCs w:val="28"/>
        </w:rPr>
      </w:pPr>
      <w:r w:rsidRPr="00D17783">
        <w:rPr>
          <w:sz w:val="28"/>
          <w:szCs w:val="28"/>
        </w:rPr>
        <w:t xml:space="preserve">Applicants will be subject to a DBS check. </w:t>
      </w:r>
    </w:p>
    <w:p w:rsidR="00D17783" w:rsidRPr="00D17783" w:rsidRDefault="00D17783" w:rsidP="00D17783">
      <w:pPr>
        <w:spacing w:after="40"/>
        <w:rPr>
          <w:sz w:val="28"/>
          <w:szCs w:val="28"/>
        </w:rPr>
      </w:pPr>
    </w:p>
    <w:p w:rsidR="00D17783" w:rsidRPr="00D17783" w:rsidRDefault="00D17783" w:rsidP="00D17783">
      <w:pPr>
        <w:spacing w:afterLines="40" w:after="96"/>
        <w:rPr>
          <w:sz w:val="32"/>
          <w:szCs w:val="32"/>
        </w:rPr>
      </w:pPr>
      <w:r w:rsidRPr="00D17783">
        <w:rPr>
          <w:b/>
          <w:sz w:val="32"/>
          <w:szCs w:val="32"/>
        </w:rPr>
        <w:t>To apply</w:t>
      </w:r>
      <w:r w:rsidRPr="00D17783">
        <w:rPr>
          <w:sz w:val="32"/>
          <w:szCs w:val="32"/>
        </w:rPr>
        <w:t xml:space="preserve">: complete the attached application form and return via email to </w:t>
      </w:r>
      <w:hyperlink r:id="rId8" w:history="1">
        <w:r w:rsidRPr="00D17783">
          <w:rPr>
            <w:rStyle w:val="Hyperlink"/>
            <w:sz w:val="32"/>
            <w:szCs w:val="32"/>
          </w:rPr>
          <w:t>Info@learning-communities.co.uk</w:t>
        </w:r>
      </w:hyperlink>
      <w:r w:rsidRPr="00D17783">
        <w:rPr>
          <w:sz w:val="32"/>
          <w:szCs w:val="32"/>
        </w:rPr>
        <w:t xml:space="preserve"> </w:t>
      </w:r>
    </w:p>
    <w:p w:rsidR="00D17783" w:rsidRPr="00D17783" w:rsidRDefault="00D17783" w:rsidP="00D17783">
      <w:pPr>
        <w:spacing w:afterLines="40" w:after="96"/>
        <w:rPr>
          <w:sz w:val="24"/>
          <w:szCs w:val="24"/>
        </w:rPr>
      </w:pPr>
      <w:r w:rsidRPr="00D17783">
        <w:rPr>
          <w:sz w:val="24"/>
          <w:szCs w:val="24"/>
        </w:rPr>
        <w:t xml:space="preserve">Please note we do not accept CV in place of an application form. </w:t>
      </w:r>
    </w:p>
    <w:p w:rsidR="002675C1" w:rsidRDefault="002675C1" w:rsidP="00D17783">
      <w:pPr>
        <w:spacing w:afterLines="40" w:after="96"/>
        <w:rPr>
          <w:b/>
          <w:sz w:val="32"/>
          <w:szCs w:val="32"/>
        </w:rPr>
      </w:pPr>
    </w:p>
    <w:p w:rsidR="000D58C5" w:rsidRPr="00D17783" w:rsidRDefault="000D58C5" w:rsidP="00D17783">
      <w:pPr>
        <w:spacing w:afterLines="40" w:after="96"/>
        <w:rPr>
          <w:b/>
          <w:sz w:val="32"/>
          <w:szCs w:val="32"/>
        </w:rPr>
      </w:pPr>
      <w:r w:rsidRPr="00D17783">
        <w:rPr>
          <w:b/>
          <w:sz w:val="32"/>
          <w:szCs w:val="32"/>
        </w:rPr>
        <w:t xml:space="preserve">Closing Date: </w:t>
      </w:r>
      <w:r w:rsidR="002675C1">
        <w:rPr>
          <w:b/>
          <w:sz w:val="32"/>
          <w:szCs w:val="32"/>
        </w:rPr>
        <w:t>Thursday</w:t>
      </w:r>
      <w:r w:rsidR="00BE5F58">
        <w:rPr>
          <w:b/>
          <w:sz w:val="32"/>
          <w:szCs w:val="32"/>
        </w:rPr>
        <w:t xml:space="preserve"> 19</w:t>
      </w:r>
      <w:r w:rsidR="00BE5F58" w:rsidRPr="00BE5F58">
        <w:rPr>
          <w:b/>
          <w:sz w:val="32"/>
          <w:szCs w:val="32"/>
          <w:vertAlign w:val="superscript"/>
        </w:rPr>
        <w:t>th</w:t>
      </w:r>
      <w:r w:rsidR="00BE5F58">
        <w:rPr>
          <w:b/>
          <w:sz w:val="32"/>
          <w:szCs w:val="32"/>
        </w:rPr>
        <w:t xml:space="preserve"> </w:t>
      </w:r>
      <w:r w:rsidR="00813F82">
        <w:rPr>
          <w:b/>
          <w:sz w:val="32"/>
          <w:szCs w:val="32"/>
        </w:rPr>
        <w:t>January</w:t>
      </w:r>
      <w:r w:rsidR="002675C1">
        <w:rPr>
          <w:b/>
          <w:sz w:val="32"/>
          <w:szCs w:val="32"/>
        </w:rPr>
        <w:t xml:space="preserve"> 2017</w:t>
      </w:r>
    </w:p>
    <w:p w:rsidR="00D17783" w:rsidRPr="00D17783" w:rsidRDefault="000D58C5" w:rsidP="00D17783">
      <w:pPr>
        <w:spacing w:afterLines="40" w:after="96"/>
        <w:rPr>
          <w:b/>
          <w:sz w:val="32"/>
          <w:szCs w:val="32"/>
        </w:rPr>
      </w:pPr>
      <w:r w:rsidRPr="00D17783">
        <w:rPr>
          <w:b/>
          <w:sz w:val="32"/>
          <w:szCs w:val="32"/>
        </w:rPr>
        <w:t xml:space="preserve">Interview Date: Week commencing </w:t>
      </w:r>
      <w:r w:rsidR="002675C1">
        <w:rPr>
          <w:b/>
          <w:sz w:val="32"/>
          <w:szCs w:val="32"/>
        </w:rPr>
        <w:t>23</w:t>
      </w:r>
      <w:r w:rsidR="002675C1" w:rsidRPr="002675C1">
        <w:rPr>
          <w:b/>
          <w:sz w:val="32"/>
          <w:szCs w:val="32"/>
          <w:vertAlign w:val="superscript"/>
        </w:rPr>
        <w:t>rd</w:t>
      </w:r>
      <w:r w:rsidR="002675C1">
        <w:rPr>
          <w:b/>
          <w:sz w:val="32"/>
          <w:szCs w:val="32"/>
        </w:rPr>
        <w:t xml:space="preserve"> January 2017</w:t>
      </w:r>
    </w:p>
    <w:p w:rsidR="00D17783" w:rsidRPr="00D17783" w:rsidRDefault="00D17783" w:rsidP="00D17783">
      <w:pPr>
        <w:pStyle w:val="Default"/>
        <w:rPr>
          <w:sz w:val="28"/>
          <w:szCs w:val="28"/>
        </w:rPr>
      </w:pPr>
    </w:p>
    <w:p w:rsidR="00D17783" w:rsidRPr="00D17783" w:rsidRDefault="00D17783" w:rsidP="00D17783">
      <w:pPr>
        <w:pStyle w:val="Default"/>
        <w:rPr>
          <w:sz w:val="28"/>
          <w:szCs w:val="28"/>
        </w:rPr>
      </w:pPr>
      <w:r w:rsidRPr="00D17783">
        <w:rPr>
          <w:sz w:val="28"/>
          <w:szCs w:val="28"/>
        </w:rPr>
        <w:t xml:space="preserve">If you would like to discuss the role, contact </w:t>
      </w:r>
      <w:r w:rsidR="00076BC9">
        <w:rPr>
          <w:sz w:val="28"/>
          <w:szCs w:val="28"/>
        </w:rPr>
        <w:t xml:space="preserve">the Management Team </w:t>
      </w:r>
      <w:r w:rsidRPr="00D17783">
        <w:rPr>
          <w:sz w:val="28"/>
          <w:szCs w:val="28"/>
        </w:rPr>
        <w:t>on 01522 697587.</w:t>
      </w:r>
    </w:p>
    <w:p w:rsidR="00D17783" w:rsidRPr="00D17783" w:rsidRDefault="00D17783" w:rsidP="00D17783">
      <w:pPr>
        <w:rPr>
          <w:rFonts w:ascii="Arial" w:hAnsi="Arial" w:cs="Arial"/>
          <w:color w:val="000000"/>
          <w:sz w:val="28"/>
          <w:szCs w:val="28"/>
        </w:rPr>
      </w:pPr>
    </w:p>
    <w:p w:rsidR="003E23A4" w:rsidRPr="00D17783" w:rsidRDefault="003E23A4" w:rsidP="003E23A4">
      <w:pPr>
        <w:pStyle w:val="BodyText3"/>
        <w:rPr>
          <w:rFonts w:ascii="Arial" w:eastAsiaTheme="minorHAnsi" w:hAnsi="Arial" w:cs="Arial"/>
          <w:bCs w:val="0"/>
          <w:i/>
          <w:color w:val="000000"/>
          <w:sz w:val="28"/>
          <w:szCs w:val="28"/>
          <w:lang w:eastAsia="en-US"/>
        </w:rPr>
      </w:pPr>
      <w:r w:rsidRPr="00D17783">
        <w:rPr>
          <w:rFonts w:ascii="Arial" w:eastAsiaTheme="minorHAnsi" w:hAnsi="Arial" w:cs="Arial"/>
          <w:bCs w:val="0"/>
          <w:i/>
          <w:color w:val="000000"/>
          <w:sz w:val="28"/>
          <w:szCs w:val="28"/>
          <w:lang w:eastAsia="en-US"/>
        </w:rPr>
        <w:t xml:space="preserve">Please note: </w:t>
      </w:r>
      <w:r w:rsidR="00FD7073">
        <w:rPr>
          <w:rFonts w:ascii="Arial" w:eastAsiaTheme="minorHAnsi" w:hAnsi="Arial" w:cs="Arial"/>
          <w:bCs w:val="0"/>
          <w:i/>
          <w:color w:val="000000"/>
          <w:sz w:val="28"/>
          <w:szCs w:val="28"/>
          <w:lang w:eastAsia="en-US"/>
        </w:rPr>
        <w:t xml:space="preserve">The Job Description is currently in draft form and may be subject to changes. </w:t>
      </w:r>
    </w:p>
    <w:p w:rsidR="005956CC" w:rsidRDefault="005956CC" w:rsidP="005956CC">
      <w:pPr>
        <w:pStyle w:val="Header"/>
        <w:tabs>
          <w:tab w:val="clear" w:pos="4153"/>
          <w:tab w:val="clear" w:pos="8306"/>
        </w:tabs>
        <w:rPr>
          <w:rFonts w:ascii="Arial" w:hAnsi="Arial" w:cs="Arial"/>
          <w:bCs/>
          <w:iCs/>
          <w:sz w:val="22"/>
        </w:rPr>
      </w:pPr>
    </w:p>
    <w:p w:rsidR="005956CC" w:rsidRDefault="005956CC" w:rsidP="005956CC">
      <w:pPr>
        <w:pStyle w:val="Header"/>
        <w:tabs>
          <w:tab w:val="clear" w:pos="4153"/>
          <w:tab w:val="clear" w:pos="8306"/>
        </w:tabs>
        <w:rPr>
          <w:rFonts w:ascii="Arial" w:hAnsi="Arial" w:cs="Arial"/>
          <w:bCs/>
          <w:iCs/>
          <w:sz w:val="22"/>
        </w:rPr>
      </w:pPr>
    </w:p>
    <w:p w:rsidR="005956CC" w:rsidRDefault="005956CC" w:rsidP="005956CC">
      <w:pPr>
        <w:pStyle w:val="Header"/>
        <w:tabs>
          <w:tab w:val="clear" w:pos="4153"/>
          <w:tab w:val="clear" w:pos="8306"/>
        </w:tabs>
        <w:rPr>
          <w:rFonts w:ascii="Arial" w:hAnsi="Arial" w:cs="Arial"/>
          <w:bCs/>
          <w:iCs/>
          <w:sz w:val="22"/>
        </w:rPr>
      </w:pPr>
    </w:p>
    <w:p w:rsidR="005956CC" w:rsidRDefault="005956CC" w:rsidP="005956CC">
      <w:pPr>
        <w:pStyle w:val="Header"/>
        <w:tabs>
          <w:tab w:val="clear" w:pos="4153"/>
          <w:tab w:val="clear" w:pos="8306"/>
        </w:tabs>
        <w:rPr>
          <w:rFonts w:ascii="Arial" w:hAnsi="Arial" w:cs="Arial"/>
          <w:bCs/>
          <w:iCs/>
          <w:sz w:val="22"/>
        </w:rPr>
      </w:pPr>
    </w:p>
    <w:p w:rsidR="005956CC" w:rsidRDefault="005956CC" w:rsidP="005956CC">
      <w:pPr>
        <w:pStyle w:val="Header"/>
        <w:tabs>
          <w:tab w:val="clear" w:pos="4153"/>
          <w:tab w:val="clear" w:pos="8306"/>
        </w:tabs>
        <w:rPr>
          <w:rFonts w:ascii="Arial" w:hAnsi="Arial" w:cs="Arial"/>
          <w:bCs/>
          <w:iCs/>
          <w:sz w:val="22"/>
        </w:rPr>
      </w:pPr>
    </w:p>
    <w:p w:rsidR="005956CC" w:rsidRDefault="005956CC" w:rsidP="005956CC">
      <w:pPr>
        <w:pStyle w:val="Header"/>
        <w:tabs>
          <w:tab w:val="clear" w:pos="4153"/>
          <w:tab w:val="clear" w:pos="8306"/>
        </w:tabs>
        <w:rPr>
          <w:rFonts w:ascii="Arial" w:hAnsi="Arial" w:cs="Arial"/>
          <w:bCs/>
          <w:iCs/>
          <w:sz w:val="22"/>
        </w:rPr>
      </w:pPr>
    </w:p>
    <w:p w:rsidR="005956CC" w:rsidRDefault="005956CC" w:rsidP="005956CC">
      <w:pPr>
        <w:pStyle w:val="Header"/>
        <w:tabs>
          <w:tab w:val="clear" w:pos="4153"/>
          <w:tab w:val="clear" w:pos="8306"/>
        </w:tabs>
        <w:rPr>
          <w:rFonts w:ascii="Arial" w:hAnsi="Arial" w:cs="Arial"/>
          <w:bCs/>
          <w:iCs/>
          <w:sz w:val="22"/>
        </w:rPr>
      </w:pPr>
    </w:p>
    <w:p w:rsidR="005956CC" w:rsidRDefault="005956CC" w:rsidP="005956CC">
      <w:pPr>
        <w:pStyle w:val="Header"/>
        <w:tabs>
          <w:tab w:val="clear" w:pos="4153"/>
          <w:tab w:val="clear" w:pos="8306"/>
        </w:tabs>
        <w:rPr>
          <w:rFonts w:ascii="Arial" w:hAnsi="Arial" w:cs="Arial"/>
          <w:bCs/>
          <w:iCs/>
          <w:sz w:val="22"/>
        </w:rPr>
      </w:pPr>
    </w:p>
    <w:p w:rsidR="005956CC" w:rsidRDefault="005956CC" w:rsidP="005956CC">
      <w:pPr>
        <w:pStyle w:val="Header"/>
        <w:tabs>
          <w:tab w:val="clear" w:pos="4153"/>
          <w:tab w:val="clear" w:pos="8306"/>
        </w:tabs>
        <w:rPr>
          <w:rFonts w:ascii="Arial" w:hAnsi="Arial" w:cs="Arial"/>
          <w:bCs/>
          <w:iCs/>
          <w:sz w:val="22"/>
        </w:rPr>
      </w:pPr>
    </w:p>
    <w:p w:rsidR="006E382F" w:rsidRDefault="006E382F" w:rsidP="005956CC">
      <w:pPr>
        <w:pStyle w:val="Header"/>
        <w:tabs>
          <w:tab w:val="clear" w:pos="4153"/>
          <w:tab w:val="clear" w:pos="8306"/>
        </w:tabs>
        <w:rPr>
          <w:rFonts w:ascii="Arial" w:hAnsi="Arial" w:cs="Arial"/>
          <w:bCs/>
          <w:iCs/>
          <w:sz w:val="22"/>
        </w:rPr>
      </w:pPr>
      <w:r>
        <w:rPr>
          <w:rFonts w:ascii="Arial" w:hAnsi="Arial" w:cs="Arial"/>
          <w:bCs/>
          <w:iCs/>
          <w:sz w:val="22"/>
        </w:rPr>
        <w:tab/>
      </w:r>
      <w:r>
        <w:rPr>
          <w:rFonts w:ascii="Arial" w:hAnsi="Arial" w:cs="Arial"/>
          <w:bCs/>
          <w:iCs/>
          <w:sz w:val="22"/>
        </w:rPr>
        <w:tab/>
      </w:r>
      <w:r>
        <w:rPr>
          <w:rFonts w:ascii="Arial" w:hAnsi="Arial" w:cs="Arial"/>
          <w:bCs/>
          <w:iCs/>
          <w:sz w:val="22"/>
        </w:rPr>
        <w:tab/>
      </w:r>
      <w:r>
        <w:rPr>
          <w:rFonts w:ascii="Arial" w:hAnsi="Arial" w:cs="Arial"/>
          <w:bCs/>
          <w:iCs/>
          <w:sz w:val="22"/>
        </w:rPr>
        <w:tab/>
      </w:r>
      <w:r>
        <w:rPr>
          <w:rFonts w:ascii="Arial" w:hAnsi="Arial" w:cs="Arial"/>
          <w:bCs/>
          <w:iCs/>
          <w:sz w:val="22"/>
        </w:rPr>
        <w:tab/>
      </w:r>
      <w:r>
        <w:rPr>
          <w:rFonts w:ascii="Arial" w:hAnsi="Arial" w:cs="Arial"/>
          <w:bCs/>
          <w:iCs/>
          <w:sz w:val="22"/>
        </w:rPr>
        <w:tab/>
      </w:r>
      <w:r>
        <w:rPr>
          <w:rFonts w:ascii="Arial" w:hAnsi="Arial" w:cs="Arial"/>
          <w:bCs/>
          <w:iCs/>
          <w:sz w:val="22"/>
        </w:rPr>
        <w:tab/>
      </w:r>
      <w:r>
        <w:rPr>
          <w:rFonts w:ascii="Arial" w:hAnsi="Arial" w:cs="Arial"/>
          <w:bCs/>
          <w:iCs/>
          <w:sz w:val="22"/>
        </w:rPr>
        <w:tab/>
      </w:r>
    </w:p>
    <w:p w:rsidR="00C147D2" w:rsidRDefault="00C147D2" w:rsidP="006E382F">
      <w:pPr>
        <w:pStyle w:val="Caption"/>
        <w:jc w:val="center"/>
        <w:rPr>
          <w:sz w:val="20"/>
        </w:rPr>
        <w:sectPr w:rsidR="00C147D2" w:rsidSect="006E382F">
          <w:headerReference w:type="default" r:id="rId9"/>
          <w:footerReference w:type="default" r:id="rId10"/>
          <w:pgSz w:w="11906" w:h="16838"/>
          <w:pgMar w:top="1440" w:right="1440" w:bottom="1440" w:left="1440" w:header="708" w:footer="708" w:gutter="0"/>
          <w:cols w:space="708"/>
          <w:docGrid w:linePitch="360"/>
        </w:sectPr>
      </w:pPr>
    </w:p>
    <w:p w:rsidR="00C147D2" w:rsidRDefault="00C147D2" w:rsidP="006E382F">
      <w:pPr>
        <w:pStyle w:val="Caption"/>
        <w:jc w:val="center"/>
        <w:rPr>
          <w:sz w:val="20"/>
        </w:rPr>
        <w:sectPr w:rsidR="00C147D2" w:rsidSect="006E382F">
          <w:headerReference w:type="default" r:id="rId11"/>
          <w:pgSz w:w="11906" w:h="16838"/>
          <w:pgMar w:top="1440" w:right="1440" w:bottom="1440" w:left="1440" w:header="708" w:footer="708" w:gutter="0"/>
          <w:cols w:space="708"/>
          <w:docGrid w:linePitch="360"/>
        </w:sectPr>
      </w:pPr>
    </w:p>
    <w:p w:rsidR="006E382F" w:rsidRDefault="006E382F" w:rsidP="006E382F">
      <w:pPr>
        <w:pStyle w:val="Caption"/>
        <w:jc w:val="center"/>
        <w:rPr>
          <w:sz w:val="20"/>
        </w:rPr>
      </w:pPr>
      <w:r>
        <w:rPr>
          <w:sz w:val="20"/>
        </w:rPr>
        <w:lastRenderedPageBreak/>
        <w:t>JOB DESCRIPTION</w:t>
      </w:r>
    </w:p>
    <w:p w:rsidR="006E382F" w:rsidRPr="00452AE3" w:rsidRDefault="006E382F" w:rsidP="006E382F"/>
    <w:p w:rsidR="006E382F" w:rsidRDefault="006E382F" w:rsidP="006E382F">
      <w:pPr>
        <w:rPr>
          <w:rFonts w:ascii="Arial" w:hAnsi="Arial" w:cs="Arial"/>
          <w:b/>
          <w:i/>
        </w:rPr>
      </w:pPr>
    </w:p>
    <w:p w:rsidR="006E382F" w:rsidRDefault="006E382F" w:rsidP="006E382F">
      <w:pPr>
        <w:pStyle w:val="BodyText"/>
        <w:rPr>
          <w:rFonts w:ascii="Arial" w:hAnsi="Arial" w:cs="Arial"/>
        </w:rPr>
      </w:pPr>
      <w:r>
        <w:rPr>
          <w:rFonts w:ascii="Arial" w:hAnsi="Arial" w:cs="Arial"/>
          <w:b/>
        </w:rPr>
        <w:t>Job Title:</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Employment Co-ordinator </w:t>
      </w:r>
    </w:p>
    <w:p w:rsidR="006E382F" w:rsidRDefault="006E382F" w:rsidP="006E382F">
      <w:pPr>
        <w:pStyle w:val="BodyText"/>
        <w:rPr>
          <w:rFonts w:ascii="Arial" w:hAnsi="Arial" w:cs="Arial"/>
        </w:rPr>
      </w:pPr>
    </w:p>
    <w:p w:rsidR="006E382F" w:rsidRDefault="006E382F" w:rsidP="006E382F">
      <w:pPr>
        <w:ind w:left="2835" w:hanging="2835"/>
        <w:rPr>
          <w:rFonts w:ascii="Arial" w:hAnsi="Arial" w:cs="Arial"/>
          <w:b/>
        </w:rPr>
      </w:pPr>
      <w:r>
        <w:rPr>
          <w:rFonts w:ascii="Arial" w:hAnsi="Arial" w:cs="Arial"/>
          <w:b/>
        </w:rPr>
        <w:t xml:space="preserve">Accountable to: </w:t>
      </w:r>
      <w:r>
        <w:rPr>
          <w:rFonts w:ascii="Arial" w:hAnsi="Arial" w:cs="Arial"/>
          <w:b/>
        </w:rPr>
        <w:tab/>
      </w:r>
      <w:r>
        <w:rPr>
          <w:rFonts w:ascii="Arial" w:hAnsi="Arial" w:cs="Arial"/>
          <w:b/>
        </w:rPr>
        <w:tab/>
      </w:r>
      <w:r>
        <w:rPr>
          <w:rFonts w:ascii="Arial" w:hAnsi="Arial" w:cs="Arial"/>
          <w:b/>
        </w:rPr>
        <w:tab/>
      </w:r>
      <w:r w:rsidRPr="00056C92">
        <w:rPr>
          <w:rFonts w:ascii="Arial" w:hAnsi="Arial" w:cs="Arial"/>
        </w:rPr>
        <w:t>Youth &amp; Community Director</w:t>
      </w:r>
      <w:r>
        <w:rPr>
          <w:rFonts w:ascii="Arial" w:hAnsi="Arial" w:cs="Arial"/>
          <w:b/>
        </w:rPr>
        <w:t xml:space="preserve"> </w:t>
      </w:r>
    </w:p>
    <w:p w:rsidR="006E382F" w:rsidRDefault="006E382F" w:rsidP="006E382F">
      <w:pPr>
        <w:rPr>
          <w:rFonts w:ascii="Arial" w:hAnsi="Arial" w:cs="Arial"/>
        </w:rPr>
      </w:pPr>
    </w:p>
    <w:p w:rsidR="006E382F" w:rsidRDefault="006E382F" w:rsidP="006E382F">
      <w:pPr>
        <w:ind w:left="3600" w:hanging="3600"/>
        <w:rPr>
          <w:rFonts w:ascii="Arial" w:hAnsi="Arial" w:cs="Arial"/>
        </w:rPr>
      </w:pPr>
      <w:r>
        <w:rPr>
          <w:rFonts w:ascii="Arial" w:hAnsi="Arial" w:cs="Arial"/>
          <w:b/>
        </w:rPr>
        <w:t>Base:</w:t>
      </w:r>
      <w:r>
        <w:rPr>
          <w:rFonts w:ascii="Arial" w:hAnsi="Arial" w:cs="Arial"/>
        </w:rPr>
        <w:tab/>
        <w:t xml:space="preserve">Birchwood &amp; </w:t>
      </w:r>
    </w:p>
    <w:p w:rsidR="006E382F" w:rsidRDefault="006E382F" w:rsidP="006E382F">
      <w:pPr>
        <w:ind w:left="3600"/>
        <w:rPr>
          <w:rFonts w:ascii="Arial" w:hAnsi="Arial" w:cs="Arial"/>
        </w:rPr>
      </w:pPr>
      <w:r>
        <w:rPr>
          <w:rFonts w:ascii="Arial" w:hAnsi="Arial" w:cs="Arial"/>
        </w:rPr>
        <w:t xml:space="preserve">Outreach </w:t>
      </w:r>
      <w:r w:rsidRPr="00642CEF">
        <w:rPr>
          <w:rFonts w:ascii="Arial" w:hAnsi="Arial" w:cs="Arial"/>
        </w:rPr>
        <w:t>across the County</w:t>
      </w:r>
    </w:p>
    <w:p w:rsidR="006E382F" w:rsidRPr="007E2754" w:rsidRDefault="006E382F" w:rsidP="006E382F">
      <w:pPr>
        <w:ind w:left="3600" w:hanging="3600"/>
        <w:rPr>
          <w:rFonts w:ascii="Arial" w:hAnsi="Arial" w:cs="Arial"/>
        </w:rPr>
      </w:pPr>
    </w:p>
    <w:p w:rsidR="006E382F" w:rsidRDefault="002675C1" w:rsidP="006E382F">
      <w:pPr>
        <w:ind w:left="3600" w:hanging="3600"/>
        <w:rPr>
          <w:rFonts w:ascii="Arial" w:hAnsi="Arial" w:cs="Arial"/>
        </w:rPr>
      </w:pPr>
      <w:r>
        <w:rPr>
          <w:rFonts w:ascii="Arial" w:hAnsi="Arial" w:cs="Arial"/>
          <w:b/>
        </w:rPr>
        <w:t>Salary / Benefits</w:t>
      </w:r>
      <w:r w:rsidR="006E382F" w:rsidRPr="007E2754">
        <w:rPr>
          <w:rFonts w:ascii="Arial" w:hAnsi="Arial" w:cs="Arial"/>
          <w:b/>
        </w:rPr>
        <w:t>:</w:t>
      </w:r>
      <w:r w:rsidR="006E382F" w:rsidRPr="007E2754">
        <w:rPr>
          <w:rFonts w:ascii="Arial" w:hAnsi="Arial" w:cs="Arial"/>
        </w:rPr>
        <w:tab/>
      </w:r>
      <w:r>
        <w:rPr>
          <w:rFonts w:ascii="Arial" w:hAnsi="Arial" w:cs="Arial"/>
        </w:rPr>
        <w:t>from</w:t>
      </w:r>
      <w:r w:rsidR="006E382F">
        <w:rPr>
          <w:rFonts w:ascii="Arial" w:hAnsi="Arial" w:cs="Arial"/>
        </w:rPr>
        <w:t xml:space="preserve"> </w:t>
      </w:r>
      <w:r w:rsidR="006E382F" w:rsidRPr="007E2754">
        <w:rPr>
          <w:rFonts w:ascii="Arial" w:hAnsi="Arial" w:cs="Arial"/>
        </w:rPr>
        <w:t xml:space="preserve">£20,000 </w:t>
      </w:r>
      <w:r w:rsidR="006E382F">
        <w:rPr>
          <w:rFonts w:ascii="Arial" w:hAnsi="Arial" w:cs="Arial"/>
        </w:rPr>
        <w:t xml:space="preserve">depending on experience </w:t>
      </w:r>
    </w:p>
    <w:p w:rsidR="002675C1" w:rsidRPr="00BB00E0" w:rsidRDefault="002675C1" w:rsidP="006E382F">
      <w:pPr>
        <w:ind w:left="3600" w:hanging="3600"/>
        <w:rPr>
          <w:rFonts w:ascii="Arial" w:hAnsi="Arial" w:cs="Arial"/>
        </w:rPr>
      </w:pPr>
      <w:r>
        <w:rPr>
          <w:rFonts w:ascii="Arial" w:hAnsi="Arial" w:cs="Arial"/>
          <w:b/>
        </w:rPr>
        <w:tab/>
      </w:r>
      <w:r w:rsidRPr="00BB00E0">
        <w:rPr>
          <w:rFonts w:ascii="Arial" w:hAnsi="Arial" w:cs="Arial"/>
        </w:rPr>
        <w:t xml:space="preserve">Holiday entitlement of 25days + Bank </w:t>
      </w:r>
      <w:r w:rsidR="00BB00E0" w:rsidRPr="00BB00E0">
        <w:rPr>
          <w:rFonts w:ascii="Arial" w:hAnsi="Arial" w:cs="Arial"/>
        </w:rPr>
        <w:t>H</w:t>
      </w:r>
      <w:r w:rsidRPr="00BB00E0">
        <w:rPr>
          <w:rFonts w:ascii="Arial" w:hAnsi="Arial" w:cs="Arial"/>
        </w:rPr>
        <w:t xml:space="preserve">olidays </w:t>
      </w:r>
    </w:p>
    <w:p w:rsidR="002675C1" w:rsidRPr="00BB00E0" w:rsidRDefault="002675C1" w:rsidP="006E382F">
      <w:pPr>
        <w:ind w:left="3600" w:hanging="3600"/>
        <w:rPr>
          <w:rFonts w:ascii="Arial" w:hAnsi="Arial" w:cs="Arial"/>
        </w:rPr>
      </w:pPr>
      <w:r w:rsidRPr="00BB00E0">
        <w:rPr>
          <w:rFonts w:ascii="Arial" w:hAnsi="Arial" w:cs="Arial"/>
        </w:rPr>
        <w:tab/>
        <w:t xml:space="preserve">Mileage </w:t>
      </w:r>
      <w:r w:rsidR="00BB00E0" w:rsidRPr="00BB00E0">
        <w:rPr>
          <w:rFonts w:ascii="Arial" w:hAnsi="Arial" w:cs="Arial"/>
        </w:rPr>
        <w:t xml:space="preserve">paid in line with HMRC guidelines </w:t>
      </w:r>
    </w:p>
    <w:p w:rsidR="006E382F" w:rsidRDefault="006E382F" w:rsidP="006E382F">
      <w:pPr>
        <w:ind w:left="3600" w:hanging="3600"/>
        <w:rPr>
          <w:rFonts w:ascii="Arial" w:hAnsi="Arial" w:cs="Arial"/>
        </w:rPr>
      </w:pPr>
    </w:p>
    <w:p w:rsidR="006E382F" w:rsidRDefault="006E382F" w:rsidP="006E382F">
      <w:pPr>
        <w:ind w:left="3600" w:hanging="3600"/>
        <w:rPr>
          <w:rFonts w:ascii="Arial" w:hAnsi="Arial" w:cs="Arial"/>
        </w:rPr>
      </w:pPr>
      <w:r>
        <w:rPr>
          <w:rFonts w:ascii="Arial" w:hAnsi="Arial" w:cs="Arial"/>
          <w:b/>
        </w:rPr>
        <w:t>Employing Body</w:t>
      </w:r>
      <w:r>
        <w:rPr>
          <w:rFonts w:ascii="Arial" w:hAnsi="Arial" w:cs="Arial"/>
        </w:rPr>
        <w:t>:</w:t>
      </w:r>
      <w:r>
        <w:rPr>
          <w:rFonts w:ascii="Arial" w:hAnsi="Arial" w:cs="Arial"/>
        </w:rPr>
        <w:tab/>
        <w:t>Learning Communities</w:t>
      </w:r>
    </w:p>
    <w:p w:rsidR="006E382F" w:rsidRDefault="006E382F" w:rsidP="006E382F">
      <w:pPr>
        <w:ind w:left="3600" w:hanging="3600"/>
        <w:rPr>
          <w:rFonts w:ascii="Arial" w:hAnsi="Arial" w:cs="Arial"/>
        </w:rPr>
      </w:pPr>
    </w:p>
    <w:p w:rsidR="006E382F" w:rsidRDefault="006E382F" w:rsidP="006E382F">
      <w:pPr>
        <w:ind w:left="3600" w:hanging="3600"/>
        <w:rPr>
          <w:rFonts w:ascii="Arial" w:hAnsi="Arial" w:cs="Arial"/>
        </w:rPr>
      </w:pPr>
      <w:r>
        <w:rPr>
          <w:rFonts w:ascii="Arial" w:hAnsi="Arial" w:cs="Arial"/>
          <w:b/>
        </w:rPr>
        <w:t>Hours of Work</w:t>
      </w:r>
      <w:r>
        <w:rPr>
          <w:rFonts w:ascii="Arial" w:hAnsi="Arial" w:cs="Arial"/>
        </w:rPr>
        <w:t>:</w:t>
      </w:r>
      <w:r>
        <w:rPr>
          <w:rFonts w:ascii="Arial" w:hAnsi="Arial" w:cs="Arial"/>
        </w:rPr>
        <w:tab/>
        <w:t>37 hours. The post will require flexible working.</w:t>
      </w:r>
    </w:p>
    <w:p w:rsidR="006E382F" w:rsidRDefault="006E382F" w:rsidP="006E382F">
      <w:pPr>
        <w:rPr>
          <w:rFonts w:ascii="Arial" w:hAnsi="Arial" w:cs="Arial"/>
        </w:rPr>
      </w:pPr>
      <w:r>
        <w:rPr>
          <w:rFonts w:ascii="Arial" w:hAnsi="Arial" w:cs="Arial"/>
        </w:rPr>
        <w:tab/>
        <w:t xml:space="preserve"> </w:t>
      </w:r>
      <w:r>
        <w:rPr>
          <w:rFonts w:ascii="Arial" w:hAnsi="Arial" w:cs="Arial"/>
        </w:rPr>
        <w:tab/>
      </w:r>
    </w:p>
    <w:p w:rsidR="006E382F" w:rsidRDefault="006E382F" w:rsidP="006E382F">
      <w:pPr>
        <w:pStyle w:val="Heading1"/>
        <w:rPr>
          <w:rFonts w:ascii="Arial" w:hAnsi="Arial" w:cs="Arial"/>
          <w:sz w:val="20"/>
        </w:rPr>
      </w:pPr>
    </w:p>
    <w:p w:rsidR="006E382F" w:rsidRPr="00F543E2" w:rsidRDefault="006E382F" w:rsidP="006E382F">
      <w:pPr>
        <w:pStyle w:val="Heading1"/>
        <w:rPr>
          <w:rFonts w:ascii="Arial" w:hAnsi="Arial" w:cs="Arial"/>
          <w:sz w:val="20"/>
        </w:rPr>
      </w:pPr>
      <w:r>
        <w:rPr>
          <w:rFonts w:ascii="Arial" w:hAnsi="Arial" w:cs="Arial"/>
          <w:sz w:val="20"/>
        </w:rPr>
        <w:t xml:space="preserve">Job </w:t>
      </w:r>
      <w:r w:rsidRPr="00F543E2">
        <w:rPr>
          <w:rFonts w:ascii="Arial" w:hAnsi="Arial" w:cs="Arial"/>
          <w:sz w:val="20"/>
        </w:rPr>
        <w:t xml:space="preserve">Purpose </w:t>
      </w:r>
    </w:p>
    <w:p w:rsidR="006E382F" w:rsidRPr="00F543E2" w:rsidRDefault="006E382F" w:rsidP="006E382F"/>
    <w:p w:rsidR="006E382F" w:rsidRPr="00F543E2" w:rsidRDefault="006E382F" w:rsidP="006E382F">
      <w:pPr>
        <w:rPr>
          <w:rFonts w:ascii="Arial" w:hAnsi="Arial" w:cs="Arial"/>
        </w:rPr>
      </w:pPr>
      <w:r w:rsidRPr="00F543E2">
        <w:rPr>
          <w:rFonts w:ascii="Arial" w:hAnsi="Arial" w:cs="Arial"/>
        </w:rPr>
        <w:t xml:space="preserve">To engage and support participants who are further from the labour market, through an individually tailored programme, to achieve sustained employment. Identifying and addressing barriers through the brokerage of specialist provision to improve work readiness and employability skills. </w:t>
      </w:r>
    </w:p>
    <w:p w:rsidR="006E382F" w:rsidRPr="005E03E2" w:rsidRDefault="006E382F" w:rsidP="006E382F">
      <w:pPr>
        <w:pStyle w:val="BodyText3"/>
        <w:rPr>
          <w:rFonts w:ascii="Arial" w:eastAsiaTheme="minorHAnsi" w:hAnsi="Arial" w:cs="Arial"/>
          <w:bCs w:val="0"/>
          <w:szCs w:val="22"/>
          <w:lang w:eastAsia="en-US"/>
        </w:rPr>
      </w:pPr>
    </w:p>
    <w:p w:rsidR="006E382F" w:rsidRPr="005E03E2" w:rsidRDefault="006E382F" w:rsidP="006E382F">
      <w:pPr>
        <w:pStyle w:val="BodyText3"/>
        <w:rPr>
          <w:rFonts w:ascii="Arial" w:eastAsiaTheme="minorHAnsi" w:hAnsi="Arial" w:cs="Arial"/>
          <w:bCs w:val="0"/>
          <w:szCs w:val="22"/>
          <w:lang w:eastAsia="en-US"/>
        </w:rPr>
      </w:pPr>
    </w:p>
    <w:p w:rsidR="006E382F" w:rsidRPr="005E03E2" w:rsidRDefault="006E382F" w:rsidP="006E382F">
      <w:pPr>
        <w:pStyle w:val="BodyText3"/>
        <w:rPr>
          <w:rFonts w:ascii="Arial" w:eastAsiaTheme="minorHAnsi" w:hAnsi="Arial" w:cs="Arial"/>
          <w:bCs w:val="0"/>
          <w:szCs w:val="22"/>
          <w:lang w:eastAsia="en-US"/>
        </w:rPr>
      </w:pPr>
      <w:r w:rsidRPr="005E03E2">
        <w:rPr>
          <w:rFonts w:ascii="Arial" w:eastAsiaTheme="minorHAnsi" w:hAnsi="Arial" w:cs="Arial"/>
          <w:bCs w:val="0"/>
          <w:szCs w:val="22"/>
          <w:lang w:eastAsia="en-US"/>
        </w:rPr>
        <w:t>Principal accountabilities/Key result areas</w:t>
      </w:r>
    </w:p>
    <w:p w:rsidR="006E382F" w:rsidRPr="005E03E2" w:rsidRDefault="006E382F" w:rsidP="006E382F">
      <w:pPr>
        <w:pStyle w:val="BodyText3"/>
        <w:jc w:val="center"/>
        <w:rPr>
          <w:rFonts w:ascii="Arial" w:eastAsiaTheme="minorHAnsi" w:hAnsi="Arial" w:cs="Arial"/>
          <w:bCs w:val="0"/>
          <w:szCs w:val="22"/>
          <w:lang w:eastAsia="en-US"/>
        </w:rPr>
      </w:pPr>
    </w:p>
    <w:p w:rsidR="006E382F" w:rsidRPr="005E03E2" w:rsidRDefault="006E382F" w:rsidP="006E382F">
      <w:pPr>
        <w:pStyle w:val="Heading2"/>
        <w:numPr>
          <w:ilvl w:val="0"/>
          <w:numId w:val="9"/>
        </w:numPr>
        <w:tabs>
          <w:tab w:val="num" w:pos="6240"/>
        </w:tabs>
        <w:rPr>
          <w:rFonts w:ascii="Arial" w:eastAsiaTheme="minorHAnsi" w:hAnsi="Arial" w:cs="Arial"/>
          <w:sz w:val="22"/>
          <w:szCs w:val="22"/>
        </w:rPr>
      </w:pPr>
      <w:r w:rsidRPr="005E03E2">
        <w:rPr>
          <w:rFonts w:ascii="Arial" w:eastAsiaTheme="minorHAnsi" w:hAnsi="Arial" w:cs="Arial"/>
          <w:sz w:val="22"/>
          <w:szCs w:val="22"/>
        </w:rPr>
        <w:t>To effectively ma</w:t>
      </w:r>
      <w:r w:rsidR="00FD7073">
        <w:rPr>
          <w:rFonts w:ascii="Arial" w:eastAsiaTheme="minorHAnsi" w:hAnsi="Arial" w:cs="Arial"/>
          <w:sz w:val="22"/>
          <w:szCs w:val="22"/>
        </w:rPr>
        <w:t>nage a caseload of participants</w:t>
      </w:r>
      <w:r w:rsidRPr="005E03E2">
        <w:rPr>
          <w:rFonts w:ascii="Arial" w:eastAsiaTheme="minorHAnsi" w:hAnsi="Arial" w:cs="Arial"/>
          <w:sz w:val="22"/>
          <w:szCs w:val="22"/>
        </w:rPr>
        <w:t xml:space="preserve"> and support them through the programme </w:t>
      </w:r>
      <w:r w:rsidR="00FD7073">
        <w:rPr>
          <w:rFonts w:ascii="Arial" w:eastAsiaTheme="minorHAnsi" w:hAnsi="Arial" w:cs="Arial"/>
          <w:sz w:val="22"/>
          <w:szCs w:val="22"/>
        </w:rPr>
        <w:t>to ultimately achieve sustained employment. E</w:t>
      </w:r>
      <w:r w:rsidRPr="005E03E2">
        <w:rPr>
          <w:rFonts w:ascii="Arial" w:eastAsiaTheme="minorHAnsi" w:hAnsi="Arial" w:cs="Arial"/>
          <w:sz w:val="22"/>
          <w:szCs w:val="22"/>
        </w:rPr>
        <w:t>nsuring that all actions taken a</w:t>
      </w:r>
      <w:r w:rsidR="00FD7073">
        <w:rPr>
          <w:rFonts w:ascii="Arial" w:eastAsiaTheme="minorHAnsi" w:hAnsi="Arial" w:cs="Arial"/>
          <w:sz w:val="22"/>
          <w:szCs w:val="22"/>
        </w:rPr>
        <w:t xml:space="preserve">dhere to quality and </w:t>
      </w:r>
      <w:r w:rsidRPr="005E03E2">
        <w:rPr>
          <w:rFonts w:ascii="Arial" w:eastAsiaTheme="minorHAnsi" w:hAnsi="Arial" w:cs="Arial"/>
          <w:sz w:val="22"/>
          <w:szCs w:val="22"/>
        </w:rPr>
        <w:t>compliance</w:t>
      </w:r>
      <w:r w:rsidR="00FD7073">
        <w:rPr>
          <w:rFonts w:ascii="Arial" w:eastAsiaTheme="minorHAnsi" w:hAnsi="Arial" w:cs="Arial"/>
          <w:sz w:val="22"/>
          <w:szCs w:val="22"/>
        </w:rPr>
        <w:t xml:space="preserve"> guideline’s</w:t>
      </w:r>
      <w:r w:rsidRPr="005E03E2">
        <w:rPr>
          <w:rFonts w:ascii="Arial" w:eastAsiaTheme="minorHAnsi" w:hAnsi="Arial" w:cs="Arial"/>
          <w:sz w:val="22"/>
          <w:szCs w:val="22"/>
        </w:rPr>
        <w:t>, achieving performance and service level targets.</w:t>
      </w:r>
    </w:p>
    <w:p w:rsidR="006E382F" w:rsidRPr="00F543E2" w:rsidRDefault="006E382F" w:rsidP="006E382F">
      <w:pPr>
        <w:rPr>
          <w:rFonts w:ascii="Arial" w:hAnsi="Arial" w:cs="Arial"/>
        </w:rPr>
      </w:pPr>
    </w:p>
    <w:p w:rsidR="006E382F" w:rsidRPr="005E03E2" w:rsidRDefault="006E382F" w:rsidP="006E382F">
      <w:pPr>
        <w:pStyle w:val="Heading2"/>
        <w:numPr>
          <w:ilvl w:val="0"/>
          <w:numId w:val="9"/>
        </w:numPr>
        <w:tabs>
          <w:tab w:val="num" w:pos="6240"/>
        </w:tabs>
        <w:rPr>
          <w:rFonts w:ascii="Arial" w:eastAsiaTheme="minorHAnsi" w:hAnsi="Arial" w:cs="Arial"/>
          <w:sz w:val="22"/>
          <w:szCs w:val="22"/>
        </w:rPr>
      </w:pPr>
      <w:r w:rsidRPr="005E03E2">
        <w:rPr>
          <w:rFonts w:ascii="Arial" w:eastAsiaTheme="minorHAnsi" w:hAnsi="Arial" w:cs="Arial"/>
          <w:sz w:val="22"/>
          <w:szCs w:val="22"/>
        </w:rPr>
        <w:lastRenderedPageBreak/>
        <w:t xml:space="preserve">Build and maintain relationships with local authorities and key partner organisations ensuring an effective </w:t>
      </w:r>
      <w:r w:rsidR="00FD7073">
        <w:rPr>
          <w:rFonts w:ascii="Arial" w:eastAsiaTheme="minorHAnsi" w:hAnsi="Arial" w:cs="Arial"/>
          <w:sz w:val="22"/>
          <w:szCs w:val="22"/>
        </w:rPr>
        <w:t xml:space="preserve">referral pathway and </w:t>
      </w:r>
      <w:r w:rsidRPr="005E03E2">
        <w:rPr>
          <w:rFonts w:ascii="Arial" w:eastAsiaTheme="minorHAnsi" w:hAnsi="Arial" w:cs="Arial"/>
          <w:sz w:val="22"/>
          <w:szCs w:val="22"/>
        </w:rPr>
        <w:t>brokerage service to meet the identified needs of the participants</w:t>
      </w:r>
    </w:p>
    <w:p w:rsidR="006E382F" w:rsidRPr="005E03E2" w:rsidRDefault="006E382F" w:rsidP="006E382F">
      <w:pPr>
        <w:rPr>
          <w:rFonts w:ascii="Arial" w:hAnsi="Arial" w:cs="Arial"/>
        </w:rPr>
      </w:pPr>
    </w:p>
    <w:p w:rsidR="006E382F" w:rsidRPr="005E03E2" w:rsidRDefault="006E382F" w:rsidP="006E382F">
      <w:pPr>
        <w:pStyle w:val="Heading2"/>
        <w:numPr>
          <w:ilvl w:val="0"/>
          <w:numId w:val="9"/>
        </w:numPr>
        <w:tabs>
          <w:tab w:val="num" w:pos="6240"/>
        </w:tabs>
        <w:rPr>
          <w:rFonts w:ascii="Arial" w:eastAsiaTheme="minorHAnsi" w:hAnsi="Arial" w:cs="Arial"/>
          <w:sz w:val="22"/>
          <w:szCs w:val="22"/>
        </w:rPr>
      </w:pPr>
      <w:r w:rsidRPr="005E03E2">
        <w:rPr>
          <w:rFonts w:ascii="Arial" w:eastAsiaTheme="minorHAnsi" w:hAnsi="Arial" w:cs="Arial"/>
          <w:sz w:val="22"/>
          <w:szCs w:val="22"/>
        </w:rPr>
        <w:t>Maintain and complete quality paperwork and participants records which will ensure that contract compliance guidelines are adhered to.</w:t>
      </w:r>
    </w:p>
    <w:p w:rsidR="006E382F" w:rsidRPr="00FB6E9D" w:rsidRDefault="006E382F" w:rsidP="006E382F">
      <w:pPr>
        <w:rPr>
          <w:rFonts w:ascii="Arial" w:hAnsi="Arial" w:cs="Arial"/>
        </w:rPr>
      </w:pPr>
    </w:p>
    <w:p w:rsidR="006E382F" w:rsidRPr="005E03E2" w:rsidRDefault="006E382F" w:rsidP="006E382F">
      <w:pPr>
        <w:pStyle w:val="Heading2"/>
        <w:numPr>
          <w:ilvl w:val="0"/>
          <w:numId w:val="9"/>
        </w:numPr>
        <w:tabs>
          <w:tab w:val="num" w:pos="6240"/>
        </w:tabs>
        <w:rPr>
          <w:rFonts w:ascii="Arial" w:eastAsiaTheme="minorHAnsi" w:hAnsi="Arial" w:cs="Arial"/>
          <w:sz w:val="22"/>
          <w:szCs w:val="22"/>
        </w:rPr>
      </w:pPr>
      <w:r w:rsidRPr="005E03E2">
        <w:rPr>
          <w:rFonts w:ascii="Arial" w:eastAsiaTheme="minorHAnsi" w:hAnsi="Arial" w:cs="Arial"/>
          <w:sz w:val="22"/>
          <w:szCs w:val="22"/>
        </w:rPr>
        <w:t>Co-ordinate and structure both internal and external meetings to ensure that participants and service providers receive a professional level of customer service; in line with the needs of individual participants and business goals.</w:t>
      </w:r>
    </w:p>
    <w:p w:rsidR="006E382F" w:rsidRPr="00FB6E9D" w:rsidRDefault="006E382F" w:rsidP="006E382F">
      <w:pPr>
        <w:rPr>
          <w:rFonts w:ascii="Arial" w:hAnsi="Arial" w:cs="Arial"/>
        </w:rPr>
      </w:pPr>
    </w:p>
    <w:p w:rsidR="006E382F" w:rsidRPr="005E03E2" w:rsidRDefault="00FD7073" w:rsidP="006E382F">
      <w:pPr>
        <w:pStyle w:val="Heading2"/>
        <w:numPr>
          <w:ilvl w:val="0"/>
          <w:numId w:val="9"/>
        </w:numPr>
        <w:tabs>
          <w:tab w:val="num" w:pos="6240"/>
        </w:tabs>
        <w:rPr>
          <w:rFonts w:ascii="Arial" w:eastAsiaTheme="minorHAnsi" w:hAnsi="Arial" w:cs="Arial"/>
          <w:sz w:val="22"/>
          <w:szCs w:val="22"/>
        </w:rPr>
      </w:pPr>
      <w:r>
        <w:rPr>
          <w:rFonts w:ascii="Arial" w:eastAsiaTheme="minorHAnsi" w:hAnsi="Arial" w:cs="Arial"/>
          <w:sz w:val="22"/>
          <w:szCs w:val="22"/>
        </w:rPr>
        <w:t>Identify</w:t>
      </w:r>
      <w:r w:rsidR="006E382F" w:rsidRPr="005E03E2">
        <w:rPr>
          <w:rFonts w:ascii="Arial" w:eastAsiaTheme="minorHAnsi" w:hAnsi="Arial" w:cs="Arial"/>
          <w:sz w:val="22"/>
          <w:szCs w:val="22"/>
        </w:rPr>
        <w:t xml:space="preserve"> and recommend</w:t>
      </w:r>
      <w:r>
        <w:rPr>
          <w:rFonts w:ascii="Arial" w:eastAsiaTheme="minorHAnsi" w:hAnsi="Arial" w:cs="Arial"/>
          <w:sz w:val="22"/>
          <w:szCs w:val="22"/>
        </w:rPr>
        <w:t xml:space="preserve"> suitable</w:t>
      </w:r>
      <w:r w:rsidR="006E382F" w:rsidRPr="005E03E2">
        <w:rPr>
          <w:rFonts w:ascii="Arial" w:eastAsiaTheme="minorHAnsi" w:hAnsi="Arial" w:cs="Arial"/>
          <w:sz w:val="22"/>
          <w:szCs w:val="22"/>
        </w:rPr>
        <w:t xml:space="preserve"> vacancy and training solutions, support services and resources which will meet the specific needs of participants and employers.</w:t>
      </w:r>
    </w:p>
    <w:p w:rsidR="006E382F" w:rsidRPr="00FB6E9D" w:rsidRDefault="006E382F" w:rsidP="006E382F">
      <w:pPr>
        <w:rPr>
          <w:rFonts w:ascii="Arial" w:hAnsi="Arial" w:cs="Arial"/>
        </w:rPr>
      </w:pPr>
    </w:p>
    <w:p w:rsidR="006E382F" w:rsidRDefault="006E382F" w:rsidP="006E382F">
      <w:pPr>
        <w:numPr>
          <w:ilvl w:val="0"/>
          <w:numId w:val="9"/>
        </w:numPr>
        <w:spacing w:after="0" w:line="240" w:lineRule="auto"/>
        <w:rPr>
          <w:rFonts w:ascii="Arial" w:hAnsi="Arial" w:cs="Arial"/>
        </w:rPr>
      </w:pPr>
      <w:r>
        <w:rPr>
          <w:rFonts w:ascii="Arial" w:hAnsi="Arial" w:cs="Arial"/>
        </w:rPr>
        <w:t>Maintain established processes and procedures to</w:t>
      </w:r>
      <w:r w:rsidR="00FD7073">
        <w:rPr>
          <w:rFonts w:ascii="Arial" w:hAnsi="Arial" w:cs="Arial"/>
        </w:rPr>
        <w:t xml:space="preserve"> </w:t>
      </w:r>
      <w:r>
        <w:rPr>
          <w:rFonts w:ascii="Arial" w:hAnsi="Arial" w:cs="Arial"/>
        </w:rPr>
        <w:t>ensure compliance at all times</w:t>
      </w:r>
    </w:p>
    <w:p w:rsidR="006E382F" w:rsidRDefault="006E382F" w:rsidP="006E382F">
      <w:pPr>
        <w:rPr>
          <w:rFonts w:ascii="Arial" w:hAnsi="Arial" w:cs="Arial"/>
        </w:rPr>
      </w:pPr>
    </w:p>
    <w:p w:rsidR="006E382F" w:rsidRDefault="006E382F" w:rsidP="006E382F">
      <w:pPr>
        <w:numPr>
          <w:ilvl w:val="0"/>
          <w:numId w:val="9"/>
        </w:numPr>
        <w:spacing w:after="0" w:line="240" w:lineRule="auto"/>
        <w:rPr>
          <w:rFonts w:ascii="Arial" w:hAnsi="Arial" w:cs="Arial"/>
        </w:rPr>
      </w:pPr>
      <w:r>
        <w:rPr>
          <w:rFonts w:ascii="Arial" w:hAnsi="Arial" w:cs="Arial"/>
        </w:rPr>
        <w:t>Establish and maintain effective lines of communication with internal and external stakeholders to ensure the smooth operation of all processes.</w:t>
      </w:r>
    </w:p>
    <w:p w:rsidR="006E382F" w:rsidRDefault="006E382F" w:rsidP="006E382F">
      <w:pPr>
        <w:pStyle w:val="ListParagraph"/>
        <w:rPr>
          <w:rFonts w:ascii="Arial" w:hAnsi="Arial" w:cs="Arial"/>
        </w:rPr>
      </w:pPr>
    </w:p>
    <w:p w:rsidR="006E382F" w:rsidRDefault="006E382F" w:rsidP="006E382F">
      <w:pPr>
        <w:numPr>
          <w:ilvl w:val="0"/>
          <w:numId w:val="9"/>
        </w:numPr>
        <w:spacing w:after="0" w:line="240" w:lineRule="auto"/>
        <w:rPr>
          <w:rFonts w:ascii="Arial" w:hAnsi="Arial" w:cs="Arial"/>
        </w:rPr>
      </w:pPr>
      <w:r>
        <w:rPr>
          <w:rFonts w:ascii="Arial" w:hAnsi="Arial" w:cs="Arial"/>
        </w:rPr>
        <w:t xml:space="preserve">Develop and secure effective relationships with participants, employers and service providers to ensure a smooth participant journey resulting in sustained employment. </w:t>
      </w:r>
    </w:p>
    <w:p w:rsidR="006E382F" w:rsidRDefault="006E382F" w:rsidP="006E382F">
      <w:pPr>
        <w:pStyle w:val="ListParagraph"/>
        <w:rPr>
          <w:rFonts w:ascii="Arial" w:hAnsi="Arial" w:cs="Arial"/>
        </w:rPr>
      </w:pPr>
    </w:p>
    <w:p w:rsidR="006E382F" w:rsidRPr="00A837EB" w:rsidRDefault="006E382F" w:rsidP="006E382F">
      <w:pPr>
        <w:numPr>
          <w:ilvl w:val="0"/>
          <w:numId w:val="9"/>
        </w:numPr>
        <w:spacing w:after="0" w:line="240" w:lineRule="auto"/>
        <w:rPr>
          <w:rFonts w:ascii="Arial" w:hAnsi="Arial" w:cs="Arial"/>
        </w:rPr>
      </w:pPr>
      <w:r>
        <w:rPr>
          <w:rFonts w:ascii="Arial" w:hAnsi="Arial" w:cs="Arial"/>
        </w:rPr>
        <w:t xml:space="preserve">Proactively work with employers to provide a range of accessible jobs sought by participants. </w:t>
      </w:r>
    </w:p>
    <w:p w:rsidR="006E382F" w:rsidRDefault="006E382F" w:rsidP="006E382F">
      <w:pPr>
        <w:rPr>
          <w:rFonts w:ascii="Arial" w:hAnsi="Arial" w:cs="Arial"/>
          <w:b/>
          <w:bCs/>
        </w:rPr>
      </w:pPr>
    </w:p>
    <w:p w:rsidR="006E382F" w:rsidRDefault="006E382F" w:rsidP="006E382F">
      <w:pPr>
        <w:rPr>
          <w:rFonts w:ascii="Arial" w:hAnsi="Arial" w:cs="Arial"/>
          <w:b/>
          <w:bCs/>
        </w:rPr>
      </w:pPr>
    </w:p>
    <w:p w:rsidR="006E382F" w:rsidRDefault="006E382F" w:rsidP="006E382F">
      <w:pPr>
        <w:rPr>
          <w:rFonts w:ascii="Arial" w:hAnsi="Arial" w:cs="Arial"/>
          <w:b/>
          <w:bCs/>
        </w:rPr>
      </w:pPr>
      <w:r>
        <w:rPr>
          <w:rFonts w:ascii="Arial" w:hAnsi="Arial" w:cs="Arial"/>
          <w:b/>
          <w:bCs/>
        </w:rPr>
        <w:t>Activities</w:t>
      </w:r>
    </w:p>
    <w:p w:rsidR="006E382F" w:rsidRDefault="006E382F" w:rsidP="006E382F">
      <w:pPr>
        <w:rPr>
          <w:rFonts w:ascii="Arial" w:hAnsi="Arial" w:cs="Arial"/>
          <w:b/>
          <w:bCs/>
        </w:rPr>
      </w:pPr>
      <w:r>
        <w:rPr>
          <w:rFonts w:ascii="Arial" w:hAnsi="Arial" w:cs="Arial"/>
          <w:b/>
          <w:bCs/>
        </w:rPr>
        <w:t xml:space="preserve">    </w:t>
      </w:r>
    </w:p>
    <w:p w:rsidR="006E382F" w:rsidRPr="005E03E2" w:rsidRDefault="006E382F" w:rsidP="005E03E2">
      <w:pPr>
        <w:pStyle w:val="BodyText2"/>
        <w:numPr>
          <w:ilvl w:val="0"/>
          <w:numId w:val="10"/>
        </w:numPr>
        <w:spacing w:after="40" w:line="360" w:lineRule="auto"/>
        <w:ind w:left="714" w:hanging="357"/>
        <w:rPr>
          <w:rFonts w:ascii="Arial" w:hAnsi="Arial" w:cs="Arial"/>
        </w:rPr>
      </w:pPr>
      <w:r w:rsidRPr="005E03E2">
        <w:rPr>
          <w:rFonts w:ascii="Arial" w:hAnsi="Arial" w:cs="Arial"/>
        </w:rPr>
        <w:t xml:space="preserve">To work with partners to promote the programme and generate effective referral routes  </w:t>
      </w:r>
    </w:p>
    <w:p w:rsidR="006E382F" w:rsidRPr="005E03E2" w:rsidRDefault="006E382F" w:rsidP="005E03E2">
      <w:pPr>
        <w:pStyle w:val="BodyText2"/>
        <w:numPr>
          <w:ilvl w:val="0"/>
          <w:numId w:val="10"/>
        </w:numPr>
        <w:spacing w:after="40" w:line="360" w:lineRule="auto"/>
        <w:ind w:left="714" w:hanging="357"/>
        <w:rPr>
          <w:rFonts w:ascii="Arial" w:hAnsi="Arial" w:cs="Arial"/>
        </w:rPr>
      </w:pPr>
      <w:r w:rsidRPr="005E03E2">
        <w:rPr>
          <w:rFonts w:ascii="Arial" w:hAnsi="Arial" w:cs="Arial"/>
        </w:rPr>
        <w:t xml:space="preserve">To gather evidence to ensure suitability and eligibility of participants for the contract </w:t>
      </w:r>
    </w:p>
    <w:p w:rsidR="006E382F" w:rsidRDefault="006E382F" w:rsidP="005E03E2">
      <w:pPr>
        <w:pStyle w:val="BodyText2"/>
        <w:numPr>
          <w:ilvl w:val="0"/>
          <w:numId w:val="10"/>
        </w:numPr>
        <w:spacing w:after="40" w:line="360" w:lineRule="auto"/>
        <w:ind w:left="714" w:hanging="357"/>
        <w:rPr>
          <w:rFonts w:ascii="Arial" w:hAnsi="Arial" w:cs="Arial"/>
        </w:rPr>
      </w:pPr>
      <w:r w:rsidRPr="005E03E2">
        <w:rPr>
          <w:rFonts w:ascii="Arial" w:hAnsi="Arial" w:cs="Arial"/>
        </w:rPr>
        <w:t xml:space="preserve">To work with </w:t>
      </w:r>
      <w:r w:rsidR="00AA65D4" w:rsidRPr="005E03E2">
        <w:rPr>
          <w:rFonts w:ascii="Arial" w:hAnsi="Arial" w:cs="Arial"/>
        </w:rPr>
        <w:t>assessment tools</w:t>
      </w:r>
      <w:r w:rsidRPr="005E03E2">
        <w:rPr>
          <w:rFonts w:ascii="Arial" w:hAnsi="Arial" w:cs="Arial"/>
        </w:rPr>
        <w:t xml:space="preserve"> to establish participant work and skill capabilities, their barriers to work and behaviours</w:t>
      </w:r>
    </w:p>
    <w:p w:rsidR="006E382F" w:rsidRPr="005E03E2" w:rsidRDefault="006E382F" w:rsidP="005E03E2">
      <w:pPr>
        <w:pStyle w:val="BodyText2"/>
        <w:numPr>
          <w:ilvl w:val="0"/>
          <w:numId w:val="10"/>
        </w:numPr>
        <w:spacing w:after="40" w:line="360" w:lineRule="auto"/>
        <w:ind w:left="714" w:hanging="357"/>
        <w:rPr>
          <w:rFonts w:ascii="Arial" w:hAnsi="Arial" w:cs="Arial"/>
        </w:rPr>
      </w:pPr>
      <w:r w:rsidRPr="005E03E2">
        <w:rPr>
          <w:rFonts w:ascii="Arial" w:hAnsi="Arial" w:cs="Arial"/>
        </w:rPr>
        <w:t>To develop a strong local provider knowledge and work closely with specialist services to ensure participants receive a collaborative service to address non-work related barriers</w:t>
      </w:r>
    </w:p>
    <w:p w:rsidR="006E382F" w:rsidRPr="005E03E2" w:rsidRDefault="006E382F" w:rsidP="005E03E2">
      <w:pPr>
        <w:pStyle w:val="BodyText2"/>
        <w:numPr>
          <w:ilvl w:val="0"/>
          <w:numId w:val="10"/>
        </w:numPr>
        <w:spacing w:after="40" w:line="360" w:lineRule="auto"/>
        <w:ind w:left="714" w:hanging="357"/>
        <w:rPr>
          <w:rFonts w:ascii="Arial" w:hAnsi="Arial" w:cs="Arial"/>
        </w:rPr>
      </w:pPr>
      <w:r w:rsidRPr="005E03E2">
        <w:rPr>
          <w:rFonts w:ascii="Arial" w:hAnsi="Arial" w:cs="Arial"/>
        </w:rPr>
        <w:t>To assist participants in obtaining appropriate job opportunities and provide in-</w:t>
      </w:r>
      <w:r w:rsidR="005E03E2" w:rsidRPr="005E03E2">
        <w:rPr>
          <w:rFonts w:ascii="Arial" w:hAnsi="Arial" w:cs="Arial"/>
        </w:rPr>
        <w:t xml:space="preserve">work support </w:t>
      </w:r>
    </w:p>
    <w:p w:rsidR="006E382F" w:rsidRPr="005E03E2" w:rsidRDefault="006E382F" w:rsidP="005E03E2">
      <w:pPr>
        <w:numPr>
          <w:ilvl w:val="0"/>
          <w:numId w:val="10"/>
        </w:numPr>
        <w:spacing w:after="40" w:line="360" w:lineRule="auto"/>
        <w:ind w:left="714" w:hanging="357"/>
        <w:rPr>
          <w:rFonts w:ascii="Arial" w:hAnsi="Arial" w:cs="Arial"/>
        </w:rPr>
      </w:pPr>
      <w:r>
        <w:rPr>
          <w:rFonts w:ascii="Arial" w:hAnsi="Arial" w:cs="Arial"/>
        </w:rPr>
        <w:lastRenderedPageBreak/>
        <w:t>Detailed administrat</w:t>
      </w:r>
      <w:r w:rsidR="00FD7073">
        <w:rPr>
          <w:rFonts w:ascii="Arial" w:hAnsi="Arial" w:cs="Arial"/>
        </w:rPr>
        <w:t xml:space="preserve">ion tasks both paper and IT based, recording progress </w:t>
      </w:r>
      <w:r w:rsidR="002B6798">
        <w:rPr>
          <w:rFonts w:ascii="Arial" w:hAnsi="Arial" w:cs="Arial"/>
        </w:rPr>
        <w:t>of all</w:t>
      </w:r>
      <w:r>
        <w:rPr>
          <w:rFonts w:ascii="Arial" w:hAnsi="Arial" w:cs="Arial"/>
        </w:rPr>
        <w:t xml:space="preserve"> activity over a sustained period.</w:t>
      </w:r>
    </w:p>
    <w:p w:rsidR="006E382F" w:rsidRPr="005E03E2" w:rsidRDefault="006E382F" w:rsidP="005E03E2">
      <w:pPr>
        <w:numPr>
          <w:ilvl w:val="0"/>
          <w:numId w:val="10"/>
        </w:numPr>
        <w:spacing w:after="40" w:line="360" w:lineRule="auto"/>
        <w:rPr>
          <w:rFonts w:ascii="Arial" w:hAnsi="Arial" w:cs="Arial"/>
        </w:rPr>
      </w:pPr>
      <w:r>
        <w:rPr>
          <w:rFonts w:ascii="Arial" w:hAnsi="Arial" w:cs="Arial"/>
        </w:rPr>
        <w:t>Prepare for and conduct participant meetings and outreach visits.</w:t>
      </w:r>
    </w:p>
    <w:p w:rsidR="006E382F" w:rsidRPr="005E03E2" w:rsidRDefault="006E382F" w:rsidP="005E03E2">
      <w:pPr>
        <w:numPr>
          <w:ilvl w:val="0"/>
          <w:numId w:val="10"/>
        </w:numPr>
        <w:spacing w:after="40" w:line="360" w:lineRule="auto"/>
        <w:rPr>
          <w:rFonts w:ascii="Arial" w:hAnsi="Arial" w:cs="Arial"/>
        </w:rPr>
      </w:pPr>
      <w:r>
        <w:rPr>
          <w:rFonts w:ascii="Arial" w:hAnsi="Arial" w:cs="Arial"/>
        </w:rPr>
        <w:t>Carry out effective IT based diary management.</w:t>
      </w:r>
    </w:p>
    <w:p w:rsidR="006E382F" w:rsidRPr="005E03E2" w:rsidRDefault="006E382F" w:rsidP="005E03E2">
      <w:pPr>
        <w:numPr>
          <w:ilvl w:val="0"/>
          <w:numId w:val="10"/>
        </w:numPr>
        <w:spacing w:after="40" w:line="360" w:lineRule="auto"/>
        <w:rPr>
          <w:rFonts w:ascii="Arial" w:hAnsi="Arial" w:cs="Arial"/>
        </w:rPr>
      </w:pPr>
      <w:r>
        <w:rPr>
          <w:rFonts w:ascii="Arial" w:hAnsi="Arial" w:cs="Arial"/>
        </w:rPr>
        <w:t xml:space="preserve">Develop </w:t>
      </w:r>
      <w:r w:rsidR="00FD7073">
        <w:rPr>
          <w:rFonts w:ascii="Arial" w:hAnsi="Arial" w:cs="Arial"/>
        </w:rPr>
        <w:t xml:space="preserve">existing </w:t>
      </w:r>
      <w:r>
        <w:rPr>
          <w:rFonts w:ascii="Arial" w:hAnsi="Arial" w:cs="Arial"/>
        </w:rPr>
        <w:t>knowledge of working area including l</w:t>
      </w:r>
      <w:r w:rsidR="005E03E2">
        <w:rPr>
          <w:rFonts w:ascii="Arial" w:hAnsi="Arial" w:cs="Arial"/>
        </w:rPr>
        <w:t>abour market information and rel</w:t>
      </w:r>
      <w:r>
        <w:rPr>
          <w:rFonts w:ascii="Arial" w:hAnsi="Arial" w:cs="Arial"/>
        </w:rPr>
        <w:t xml:space="preserve">ationships with key employers </w:t>
      </w:r>
    </w:p>
    <w:p w:rsidR="006E382F" w:rsidRPr="005E03E2" w:rsidRDefault="006E382F" w:rsidP="005E03E2">
      <w:pPr>
        <w:numPr>
          <w:ilvl w:val="0"/>
          <w:numId w:val="10"/>
        </w:numPr>
        <w:spacing w:after="40" w:line="360" w:lineRule="auto"/>
        <w:rPr>
          <w:rFonts w:ascii="Arial" w:hAnsi="Arial" w:cs="Arial"/>
        </w:rPr>
      </w:pPr>
      <w:r>
        <w:rPr>
          <w:rFonts w:ascii="Arial" w:hAnsi="Arial" w:cs="Arial"/>
        </w:rPr>
        <w:t xml:space="preserve">Collect evidence from employers of job opportunities and sustained employment; adhering to contract compliance. </w:t>
      </w:r>
    </w:p>
    <w:p w:rsidR="006E382F" w:rsidRPr="005E03E2" w:rsidRDefault="006E382F" w:rsidP="005E03E2">
      <w:pPr>
        <w:numPr>
          <w:ilvl w:val="0"/>
          <w:numId w:val="10"/>
        </w:numPr>
        <w:spacing w:after="40" w:line="360" w:lineRule="auto"/>
        <w:rPr>
          <w:rFonts w:ascii="Arial" w:hAnsi="Arial" w:cs="Arial"/>
        </w:rPr>
      </w:pPr>
      <w:r>
        <w:rPr>
          <w:rFonts w:ascii="Arial" w:hAnsi="Arial" w:cs="Arial"/>
        </w:rPr>
        <w:t>Undertake continuous personal development.</w:t>
      </w:r>
    </w:p>
    <w:p w:rsidR="006E382F" w:rsidRPr="005E03E2" w:rsidRDefault="006E382F" w:rsidP="005E03E2">
      <w:pPr>
        <w:numPr>
          <w:ilvl w:val="0"/>
          <w:numId w:val="10"/>
        </w:numPr>
        <w:spacing w:after="40" w:line="360" w:lineRule="auto"/>
        <w:rPr>
          <w:rFonts w:ascii="Arial" w:hAnsi="Arial" w:cs="Arial"/>
        </w:rPr>
      </w:pPr>
      <w:r>
        <w:rPr>
          <w:rFonts w:ascii="Arial" w:hAnsi="Arial" w:cs="Arial"/>
        </w:rPr>
        <w:t>Attend relevant internal and external meetings.</w:t>
      </w:r>
    </w:p>
    <w:p w:rsidR="006E382F" w:rsidRPr="005E03E2" w:rsidRDefault="006E382F" w:rsidP="005E03E2">
      <w:pPr>
        <w:numPr>
          <w:ilvl w:val="0"/>
          <w:numId w:val="10"/>
        </w:numPr>
        <w:spacing w:after="40" w:line="360" w:lineRule="auto"/>
        <w:rPr>
          <w:rFonts w:ascii="Arial" w:hAnsi="Arial" w:cs="Arial"/>
        </w:rPr>
      </w:pPr>
      <w:r>
        <w:rPr>
          <w:rFonts w:ascii="Arial" w:hAnsi="Arial" w:cs="Arial"/>
        </w:rPr>
        <w:t xml:space="preserve">Complete basic finance tasks </w:t>
      </w:r>
    </w:p>
    <w:p w:rsidR="006E382F" w:rsidRPr="005E03E2" w:rsidRDefault="006E382F" w:rsidP="005E03E2">
      <w:pPr>
        <w:numPr>
          <w:ilvl w:val="0"/>
          <w:numId w:val="10"/>
        </w:numPr>
        <w:spacing w:after="40" w:line="360" w:lineRule="auto"/>
        <w:rPr>
          <w:rFonts w:ascii="Arial" w:hAnsi="Arial" w:cs="Arial"/>
        </w:rPr>
      </w:pPr>
      <w:r>
        <w:rPr>
          <w:rFonts w:ascii="Arial" w:hAnsi="Arial" w:cs="Arial"/>
        </w:rPr>
        <w:t>Provide relevant advice and guidance to participants and employers.</w:t>
      </w:r>
    </w:p>
    <w:p w:rsidR="006E382F" w:rsidRPr="005E03E2" w:rsidRDefault="006E382F" w:rsidP="005E03E2">
      <w:pPr>
        <w:numPr>
          <w:ilvl w:val="0"/>
          <w:numId w:val="10"/>
        </w:numPr>
        <w:spacing w:after="40" w:line="360" w:lineRule="auto"/>
        <w:rPr>
          <w:rFonts w:ascii="Arial" w:hAnsi="Arial" w:cs="Arial"/>
        </w:rPr>
      </w:pPr>
      <w:r>
        <w:rPr>
          <w:rFonts w:ascii="Arial" w:hAnsi="Arial" w:cs="Arial"/>
        </w:rPr>
        <w:t>Assist participants to perfect interview skills and techniques and support/coach with job searches and all employability skills and improve their work-readiness</w:t>
      </w:r>
    </w:p>
    <w:p w:rsidR="006E382F" w:rsidRPr="005E03E2" w:rsidRDefault="006E382F" w:rsidP="005E03E2">
      <w:pPr>
        <w:numPr>
          <w:ilvl w:val="0"/>
          <w:numId w:val="10"/>
        </w:numPr>
        <w:spacing w:after="40" w:line="360" w:lineRule="auto"/>
        <w:rPr>
          <w:rFonts w:ascii="Arial" w:hAnsi="Arial" w:cs="Arial"/>
        </w:rPr>
      </w:pPr>
      <w:r>
        <w:rPr>
          <w:rFonts w:ascii="Arial" w:hAnsi="Arial" w:cs="Arial"/>
        </w:rPr>
        <w:t xml:space="preserve">Use of in-house </w:t>
      </w:r>
      <w:r w:rsidR="00C24DA4">
        <w:rPr>
          <w:rFonts w:ascii="Arial" w:hAnsi="Arial" w:cs="Arial"/>
        </w:rPr>
        <w:t>information systems</w:t>
      </w:r>
      <w:r>
        <w:rPr>
          <w:rFonts w:ascii="Arial" w:hAnsi="Arial" w:cs="Arial"/>
        </w:rPr>
        <w:t xml:space="preserve"> to record participant appointment details and action plans. </w:t>
      </w:r>
    </w:p>
    <w:p w:rsidR="006E382F" w:rsidRPr="005E03E2" w:rsidRDefault="006E382F" w:rsidP="005E03E2">
      <w:pPr>
        <w:numPr>
          <w:ilvl w:val="0"/>
          <w:numId w:val="10"/>
        </w:numPr>
        <w:spacing w:after="40" w:line="360" w:lineRule="auto"/>
        <w:rPr>
          <w:rFonts w:ascii="Arial" w:hAnsi="Arial" w:cs="Arial"/>
        </w:rPr>
      </w:pPr>
      <w:r>
        <w:rPr>
          <w:rFonts w:ascii="Arial" w:hAnsi="Arial" w:cs="Arial"/>
        </w:rPr>
        <w:t>Conduct all duties in accordance with Equal Opportunities, Health &amp; safety and Quality Management policies</w:t>
      </w:r>
    </w:p>
    <w:p w:rsidR="006E382F" w:rsidRDefault="006E382F" w:rsidP="005E03E2">
      <w:pPr>
        <w:numPr>
          <w:ilvl w:val="0"/>
          <w:numId w:val="10"/>
        </w:numPr>
        <w:spacing w:after="40" w:line="360" w:lineRule="auto"/>
        <w:rPr>
          <w:rFonts w:ascii="Arial" w:hAnsi="Arial" w:cs="Arial"/>
        </w:rPr>
      </w:pPr>
      <w:r w:rsidRPr="007E2754">
        <w:rPr>
          <w:rFonts w:ascii="Arial" w:hAnsi="Arial" w:cs="Arial"/>
        </w:rPr>
        <w:t xml:space="preserve">Produce management reports on progress  </w:t>
      </w:r>
    </w:p>
    <w:p w:rsidR="006E382F" w:rsidRDefault="006E382F" w:rsidP="005E03E2">
      <w:pPr>
        <w:pStyle w:val="ListParagraph"/>
        <w:spacing w:after="40" w:line="360" w:lineRule="auto"/>
        <w:rPr>
          <w:rFonts w:ascii="Arial" w:hAnsi="Arial" w:cs="Arial"/>
        </w:rPr>
      </w:pPr>
    </w:p>
    <w:p w:rsidR="00027A6C" w:rsidRPr="005E03E2" w:rsidRDefault="006E382F" w:rsidP="005E03E2">
      <w:pPr>
        <w:spacing w:after="40" w:line="360" w:lineRule="auto"/>
        <w:ind w:left="720"/>
        <w:rPr>
          <w:rFonts w:ascii="Arial" w:hAnsi="Arial" w:cs="Arial"/>
        </w:rPr>
      </w:pPr>
      <w:r>
        <w:rPr>
          <w:rFonts w:ascii="Arial" w:hAnsi="Arial" w:cs="Arial"/>
        </w:rPr>
        <w:t>N.B. Please note this list is not exhaustive. This role will require frequent travel for which expense</w:t>
      </w:r>
      <w:r w:rsidR="00467876">
        <w:rPr>
          <w:rFonts w:ascii="Arial" w:hAnsi="Arial" w:cs="Arial"/>
        </w:rPr>
        <w:t>s will be paid as per our Employee</w:t>
      </w:r>
      <w:r>
        <w:rPr>
          <w:rFonts w:ascii="Arial" w:hAnsi="Arial" w:cs="Arial"/>
        </w:rPr>
        <w:t xml:space="preserve"> Expenses policy. </w:t>
      </w:r>
    </w:p>
    <w:p w:rsidR="006E382F" w:rsidRDefault="006E382F" w:rsidP="006E382F">
      <w:pPr>
        <w:pStyle w:val="Heading6"/>
        <w:rPr>
          <w:rFonts w:ascii="Arial" w:hAnsi="Arial" w:cs="Arial"/>
          <w:sz w:val="20"/>
        </w:rPr>
      </w:pPr>
      <w:r>
        <w:rPr>
          <w:rFonts w:ascii="Arial" w:hAnsi="Arial" w:cs="Arial"/>
          <w:sz w:val="20"/>
        </w:rPr>
        <w:t>Personal Specification</w:t>
      </w:r>
    </w:p>
    <w:p w:rsidR="006E382F" w:rsidRDefault="006E382F" w:rsidP="006E382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020"/>
        <w:gridCol w:w="2840"/>
      </w:tblGrid>
      <w:tr w:rsidR="006E382F" w:rsidTr="00991507">
        <w:trPr>
          <w:trHeight w:val="451"/>
        </w:trPr>
        <w:tc>
          <w:tcPr>
            <w:tcW w:w="2660" w:type="dxa"/>
          </w:tcPr>
          <w:p w:rsidR="006E382F" w:rsidRDefault="006E382F" w:rsidP="00991507">
            <w:pPr>
              <w:jc w:val="center"/>
              <w:rPr>
                <w:rFonts w:ascii="Arial" w:hAnsi="Arial" w:cs="Arial"/>
              </w:rPr>
            </w:pPr>
            <w:r>
              <w:rPr>
                <w:rFonts w:ascii="Arial" w:hAnsi="Arial" w:cs="Arial"/>
              </w:rPr>
              <w:t>Criteria</w:t>
            </w:r>
          </w:p>
        </w:tc>
        <w:tc>
          <w:tcPr>
            <w:tcW w:w="3020" w:type="dxa"/>
          </w:tcPr>
          <w:p w:rsidR="006E382F" w:rsidRDefault="006E382F" w:rsidP="00991507">
            <w:pPr>
              <w:jc w:val="center"/>
              <w:rPr>
                <w:rFonts w:ascii="Arial" w:hAnsi="Arial" w:cs="Arial"/>
                <w:lang w:val="fr-FR"/>
              </w:rPr>
            </w:pPr>
            <w:r>
              <w:rPr>
                <w:rFonts w:ascii="Arial" w:hAnsi="Arial" w:cs="Arial"/>
                <w:lang w:val="fr-FR"/>
              </w:rPr>
              <w:t>Essential</w:t>
            </w:r>
          </w:p>
        </w:tc>
        <w:tc>
          <w:tcPr>
            <w:tcW w:w="2840" w:type="dxa"/>
          </w:tcPr>
          <w:p w:rsidR="006E382F" w:rsidRDefault="006E382F" w:rsidP="00991507">
            <w:pPr>
              <w:jc w:val="center"/>
              <w:rPr>
                <w:rFonts w:ascii="Arial" w:hAnsi="Arial" w:cs="Arial"/>
                <w:lang w:val="fr-FR"/>
              </w:rPr>
            </w:pPr>
            <w:proofErr w:type="spellStart"/>
            <w:r>
              <w:rPr>
                <w:rFonts w:ascii="Arial" w:hAnsi="Arial" w:cs="Arial"/>
                <w:lang w:val="fr-FR"/>
              </w:rPr>
              <w:t>Desirable</w:t>
            </w:r>
            <w:proofErr w:type="spellEnd"/>
          </w:p>
        </w:tc>
      </w:tr>
      <w:tr w:rsidR="006E382F" w:rsidTr="00991507">
        <w:tc>
          <w:tcPr>
            <w:tcW w:w="2660" w:type="dxa"/>
          </w:tcPr>
          <w:p w:rsidR="006E382F" w:rsidRDefault="006E382F" w:rsidP="00991507">
            <w:pPr>
              <w:rPr>
                <w:rFonts w:ascii="Arial" w:hAnsi="Arial" w:cs="Arial"/>
                <w:lang w:val="fr-FR"/>
              </w:rPr>
            </w:pPr>
            <w:r>
              <w:rPr>
                <w:rFonts w:ascii="Arial" w:hAnsi="Arial" w:cs="Arial"/>
                <w:lang w:val="fr-FR"/>
              </w:rPr>
              <w:t xml:space="preserve">Qualifications </w:t>
            </w:r>
          </w:p>
        </w:tc>
        <w:tc>
          <w:tcPr>
            <w:tcW w:w="3020" w:type="dxa"/>
          </w:tcPr>
          <w:p w:rsidR="006E382F" w:rsidRDefault="006E382F" w:rsidP="006E382F">
            <w:pPr>
              <w:numPr>
                <w:ilvl w:val="0"/>
                <w:numId w:val="6"/>
              </w:numPr>
              <w:spacing w:after="0" w:line="240" w:lineRule="auto"/>
              <w:ind w:left="360"/>
              <w:rPr>
                <w:rFonts w:ascii="Arial" w:hAnsi="Arial" w:cs="Arial"/>
              </w:rPr>
            </w:pPr>
            <w:r w:rsidRPr="00F543E2">
              <w:rPr>
                <w:rFonts w:ascii="Arial" w:hAnsi="Arial" w:cs="Arial"/>
              </w:rPr>
              <w:t xml:space="preserve">A level qualification or equivalent </w:t>
            </w:r>
            <w:r>
              <w:rPr>
                <w:rFonts w:ascii="Arial" w:hAnsi="Arial" w:cs="Arial"/>
              </w:rPr>
              <w:t xml:space="preserve">(NVQ 3) </w:t>
            </w:r>
          </w:p>
          <w:p w:rsidR="006E382F" w:rsidRDefault="006E382F" w:rsidP="006E382F">
            <w:pPr>
              <w:numPr>
                <w:ilvl w:val="0"/>
                <w:numId w:val="6"/>
              </w:numPr>
              <w:spacing w:after="0" w:line="240" w:lineRule="auto"/>
              <w:ind w:left="360"/>
              <w:rPr>
                <w:rFonts w:ascii="Arial" w:hAnsi="Arial" w:cs="Arial"/>
              </w:rPr>
            </w:pPr>
            <w:r>
              <w:rPr>
                <w:rFonts w:ascii="Arial" w:hAnsi="Arial" w:cs="Arial"/>
              </w:rPr>
              <w:t xml:space="preserve">English &amp; Maths GCSE grade C or above </w:t>
            </w:r>
          </w:p>
          <w:p w:rsidR="006E382F" w:rsidRPr="00F543E2" w:rsidRDefault="006E382F" w:rsidP="00991507">
            <w:pPr>
              <w:rPr>
                <w:rFonts w:ascii="Arial" w:hAnsi="Arial" w:cs="Arial"/>
              </w:rPr>
            </w:pPr>
          </w:p>
        </w:tc>
        <w:tc>
          <w:tcPr>
            <w:tcW w:w="2840" w:type="dxa"/>
          </w:tcPr>
          <w:p w:rsidR="006E382F" w:rsidRPr="00F543E2" w:rsidRDefault="006E382F" w:rsidP="006E382F">
            <w:pPr>
              <w:numPr>
                <w:ilvl w:val="0"/>
                <w:numId w:val="6"/>
              </w:numPr>
              <w:spacing w:after="0" w:line="240" w:lineRule="auto"/>
              <w:ind w:left="360"/>
              <w:rPr>
                <w:rFonts w:ascii="Arial" w:hAnsi="Arial" w:cs="Arial"/>
              </w:rPr>
            </w:pPr>
            <w:r w:rsidRPr="00F543E2">
              <w:rPr>
                <w:rFonts w:ascii="Arial" w:hAnsi="Arial" w:cs="Arial"/>
              </w:rPr>
              <w:t>NVQ level 4 or equivalent in a relevant qualification.</w:t>
            </w:r>
          </w:p>
          <w:p w:rsidR="006E382F" w:rsidRPr="00F543E2" w:rsidRDefault="006E382F" w:rsidP="00991507">
            <w:pPr>
              <w:ind w:left="360"/>
              <w:rPr>
                <w:rFonts w:ascii="Arial" w:hAnsi="Arial" w:cs="Arial"/>
              </w:rPr>
            </w:pPr>
            <w:r w:rsidRPr="00F543E2">
              <w:rPr>
                <w:rFonts w:ascii="Arial" w:hAnsi="Arial" w:cs="Arial"/>
              </w:rPr>
              <w:t>IT qualifications, e.g. Microsoft Office.</w:t>
            </w:r>
          </w:p>
          <w:p w:rsidR="006E382F" w:rsidRPr="00F543E2" w:rsidRDefault="006E382F" w:rsidP="006E382F">
            <w:pPr>
              <w:numPr>
                <w:ilvl w:val="0"/>
                <w:numId w:val="11"/>
              </w:numPr>
              <w:spacing w:after="0" w:line="240" w:lineRule="auto"/>
              <w:rPr>
                <w:rFonts w:ascii="Arial" w:hAnsi="Arial" w:cs="Arial"/>
              </w:rPr>
            </w:pPr>
            <w:r w:rsidRPr="00F543E2">
              <w:rPr>
                <w:rFonts w:ascii="Arial" w:hAnsi="Arial" w:cs="Arial"/>
              </w:rPr>
              <w:t>Level 2 or above in Information, Advice &amp; Guidance</w:t>
            </w:r>
          </w:p>
          <w:p w:rsidR="006E382F" w:rsidRPr="00F543E2" w:rsidRDefault="006E382F" w:rsidP="006E382F">
            <w:pPr>
              <w:numPr>
                <w:ilvl w:val="0"/>
                <w:numId w:val="11"/>
              </w:numPr>
              <w:spacing w:after="0" w:line="240" w:lineRule="auto"/>
              <w:rPr>
                <w:rFonts w:ascii="Arial" w:hAnsi="Arial" w:cs="Arial"/>
              </w:rPr>
            </w:pPr>
            <w:r w:rsidRPr="00F543E2">
              <w:rPr>
                <w:rFonts w:ascii="Arial" w:hAnsi="Arial" w:cs="Arial"/>
              </w:rPr>
              <w:t xml:space="preserve">Level 3 qualification in Education &amp; Training </w:t>
            </w:r>
            <w:r w:rsidRPr="00F543E2">
              <w:rPr>
                <w:rFonts w:ascii="Arial" w:hAnsi="Arial" w:cs="Arial"/>
              </w:rPr>
              <w:lastRenderedPageBreak/>
              <w:t>(or equivalent i.e. PTLLS)</w:t>
            </w:r>
          </w:p>
        </w:tc>
      </w:tr>
      <w:tr w:rsidR="006E382F" w:rsidTr="00991507">
        <w:tc>
          <w:tcPr>
            <w:tcW w:w="2660" w:type="dxa"/>
          </w:tcPr>
          <w:p w:rsidR="006E382F" w:rsidRDefault="006E382F" w:rsidP="00991507">
            <w:pPr>
              <w:rPr>
                <w:rFonts w:ascii="Arial" w:hAnsi="Arial" w:cs="Arial"/>
              </w:rPr>
            </w:pPr>
            <w:r>
              <w:rPr>
                <w:rFonts w:ascii="Arial" w:hAnsi="Arial" w:cs="Arial"/>
              </w:rPr>
              <w:lastRenderedPageBreak/>
              <w:t xml:space="preserve">Knowledge/ Skills </w:t>
            </w:r>
          </w:p>
        </w:tc>
        <w:tc>
          <w:tcPr>
            <w:tcW w:w="3020" w:type="dxa"/>
          </w:tcPr>
          <w:p w:rsidR="006E382F" w:rsidRDefault="006E382F" w:rsidP="006E382F">
            <w:pPr>
              <w:numPr>
                <w:ilvl w:val="0"/>
                <w:numId w:val="7"/>
              </w:numPr>
              <w:spacing w:after="0" w:line="240" w:lineRule="auto"/>
              <w:rPr>
                <w:rFonts w:ascii="Arial" w:hAnsi="Arial" w:cs="Arial"/>
              </w:rPr>
            </w:pPr>
            <w:r>
              <w:rPr>
                <w:rFonts w:ascii="Arial" w:hAnsi="Arial" w:cs="Arial"/>
              </w:rPr>
              <w:t xml:space="preserve">Excellent communication skills (verbal/ written) </w:t>
            </w:r>
          </w:p>
          <w:p w:rsidR="006E382F" w:rsidRDefault="006E382F" w:rsidP="006E382F">
            <w:pPr>
              <w:numPr>
                <w:ilvl w:val="0"/>
                <w:numId w:val="7"/>
              </w:numPr>
              <w:spacing w:after="0" w:line="240" w:lineRule="auto"/>
              <w:rPr>
                <w:rFonts w:ascii="Arial" w:hAnsi="Arial" w:cs="Arial"/>
              </w:rPr>
            </w:pPr>
            <w:r>
              <w:rPr>
                <w:rFonts w:ascii="Arial" w:hAnsi="Arial" w:cs="Arial"/>
              </w:rPr>
              <w:t xml:space="preserve">Ability to work successfully under pressure </w:t>
            </w:r>
          </w:p>
          <w:p w:rsidR="006E382F" w:rsidRPr="00344319" w:rsidRDefault="006E382F" w:rsidP="006E382F">
            <w:pPr>
              <w:numPr>
                <w:ilvl w:val="0"/>
                <w:numId w:val="7"/>
              </w:numPr>
              <w:spacing w:after="0" w:line="240" w:lineRule="auto"/>
              <w:rPr>
                <w:rFonts w:ascii="Arial" w:hAnsi="Arial" w:cs="Arial"/>
              </w:rPr>
            </w:pPr>
            <w:r>
              <w:rPr>
                <w:rFonts w:ascii="Arial" w:hAnsi="Arial" w:cs="Arial"/>
              </w:rPr>
              <w:t>Ability to prioritise work with excellent time management and organisational skills</w:t>
            </w:r>
          </w:p>
          <w:p w:rsidR="006E382F" w:rsidRDefault="006E382F" w:rsidP="006E382F">
            <w:pPr>
              <w:numPr>
                <w:ilvl w:val="0"/>
                <w:numId w:val="7"/>
              </w:numPr>
              <w:spacing w:after="0" w:line="240" w:lineRule="auto"/>
              <w:rPr>
                <w:rFonts w:ascii="Arial" w:hAnsi="Arial" w:cs="Arial"/>
              </w:rPr>
            </w:pPr>
            <w:r>
              <w:rPr>
                <w:rFonts w:ascii="Arial" w:hAnsi="Arial" w:cs="Arial"/>
              </w:rPr>
              <w:t>Computer literate.</w:t>
            </w:r>
          </w:p>
          <w:p w:rsidR="006E382F" w:rsidRDefault="006E382F" w:rsidP="006E382F">
            <w:pPr>
              <w:numPr>
                <w:ilvl w:val="0"/>
                <w:numId w:val="7"/>
              </w:numPr>
              <w:spacing w:after="0" w:line="240" w:lineRule="auto"/>
              <w:rPr>
                <w:rFonts w:ascii="Arial" w:hAnsi="Arial" w:cs="Arial"/>
              </w:rPr>
            </w:pPr>
            <w:r>
              <w:rPr>
                <w:rFonts w:ascii="Arial" w:hAnsi="Arial" w:cs="Arial"/>
              </w:rPr>
              <w:t>Knowledge of specialist services in the local area</w:t>
            </w:r>
          </w:p>
          <w:p w:rsidR="006E382F" w:rsidRDefault="006E382F" w:rsidP="006E382F">
            <w:pPr>
              <w:numPr>
                <w:ilvl w:val="0"/>
                <w:numId w:val="7"/>
              </w:numPr>
              <w:spacing w:after="0" w:line="240" w:lineRule="auto"/>
              <w:rPr>
                <w:rFonts w:ascii="Arial" w:hAnsi="Arial" w:cs="Arial"/>
              </w:rPr>
            </w:pPr>
            <w:r>
              <w:rPr>
                <w:rFonts w:ascii="Arial" w:hAnsi="Arial" w:cs="Arial"/>
              </w:rPr>
              <w:t>Ability to problem solve</w:t>
            </w:r>
          </w:p>
          <w:p w:rsidR="006E382F" w:rsidRDefault="006E382F" w:rsidP="006E382F">
            <w:pPr>
              <w:numPr>
                <w:ilvl w:val="0"/>
                <w:numId w:val="7"/>
              </w:numPr>
              <w:spacing w:after="0" w:line="240" w:lineRule="auto"/>
              <w:rPr>
                <w:rFonts w:ascii="Arial" w:hAnsi="Arial" w:cs="Arial"/>
              </w:rPr>
            </w:pPr>
            <w:r>
              <w:rPr>
                <w:rFonts w:ascii="Arial" w:hAnsi="Arial" w:cs="Arial"/>
              </w:rPr>
              <w:t xml:space="preserve">Knowledge of local area/labour market. </w:t>
            </w:r>
          </w:p>
          <w:p w:rsidR="006E382F" w:rsidRPr="00677B12" w:rsidRDefault="006E382F" w:rsidP="006E382F">
            <w:pPr>
              <w:numPr>
                <w:ilvl w:val="0"/>
                <w:numId w:val="7"/>
              </w:numPr>
              <w:spacing w:after="0" w:line="240" w:lineRule="auto"/>
              <w:rPr>
                <w:rFonts w:ascii="Arial" w:hAnsi="Arial" w:cs="Arial"/>
              </w:rPr>
            </w:pPr>
            <w:r>
              <w:rPr>
                <w:rFonts w:ascii="Arial" w:hAnsi="Arial" w:cs="Arial"/>
              </w:rPr>
              <w:t xml:space="preserve">Ability to motivate and inspire others </w:t>
            </w:r>
          </w:p>
        </w:tc>
        <w:tc>
          <w:tcPr>
            <w:tcW w:w="2840" w:type="dxa"/>
          </w:tcPr>
          <w:p w:rsidR="006E382F" w:rsidRDefault="006E382F" w:rsidP="006E382F">
            <w:pPr>
              <w:numPr>
                <w:ilvl w:val="0"/>
                <w:numId w:val="5"/>
              </w:numPr>
              <w:spacing w:after="0" w:line="240" w:lineRule="auto"/>
              <w:rPr>
                <w:rFonts w:ascii="Arial" w:hAnsi="Arial" w:cs="Arial"/>
              </w:rPr>
            </w:pPr>
            <w:r>
              <w:rPr>
                <w:rFonts w:ascii="Arial" w:hAnsi="Arial" w:cs="Arial"/>
              </w:rPr>
              <w:t>In depth knowledge of the voluntary and community sector and how key specialist services operate.</w:t>
            </w:r>
          </w:p>
          <w:p w:rsidR="006E382F" w:rsidRPr="007E2754" w:rsidRDefault="006E382F" w:rsidP="006E382F">
            <w:pPr>
              <w:numPr>
                <w:ilvl w:val="0"/>
                <w:numId w:val="8"/>
              </w:numPr>
              <w:spacing w:after="0" w:line="240" w:lineRule="auto"/>
              <w:rPr>
                <w:rFonts w:ascii="Arial" w:hAnsi="Arial" w:cs="Arial"/>
              </w:rPr>
            </w:pPr>
            <w:r>
              <w:rPr>
                <w:rFonts w:ascii="Arial" w:hAnsi="Arial" w:cs="Arial"/>
              </w:rPr>
              <w:t xml:space="preserve">Knowledge of recruitment related legislation. </w:t>
            </w:r>
          </w:p>
        </w:tc>
      </w:tr>
      <w:tr w:rsidR="006E382F" w:rsidTr="00991507">
        <w:tc>
          <w:tcPr>
            <w:tcW w:w="2660" w:type="dxa"/>
          </w:tcPr>
          <w:p w:rsidR="006E382F" w:rsidRDefault="006E382F" w:rsidP="00991507">
            <w:pPr>
              <w:rPr>
                <w:rFonts w:ascii="Arial" w:hAnsi="Arial" w:cs="Arial"/>
              </w:rPr>
            </w:pPr>
            <w:r>
              <w:rPr>
                <w:rFonts w:ascii="Arial" w:hAnsi="Arial" w:cs="Arial"/>
              </w:rPr>
              <w:t>Experience</w:t>
            </w:r>
          </w:p>
        </w:tc>
        <w:tc>
          <w:tcPr>
            <w:tcW w:w="3020" w:type="dxa"/>
          </w:tcPr>
          <w:p w:rsidR="006E382F" w:rsidRPr="00810826" w:rsidRDefault="006E382F" w:rsidP="006E382F">
            <w:pPr>
              <w:numPr>
                <w:ilvl w:val="0"/>
                <w:numId w:val="5"/>
              </w:numPr>
              <w:spacing w:after="0" w:line="240" w:lineRule="auto"/>
              <w:rPr>
                <w:rFonts w:ascii="Arial" w:hAnsi="Arial" w:cs="Arial"/>
              </w:rPr>
            </w:pPr>
            <w:r>
              <w:rPr>
                <w:rFonts w:ascii="Arial" w:hAnsi="Arial" w:cs="Arial"/>
              </w:rPr>
              <w:t xml:space="preserve">Experience of </w:t>
            </w:r>
            <w:r w:rsidR="002B6798">
              <w:rPr>
                <w:rFonts w:ascii="Arial" w:hAnsi="Arial" w:cs="Arial"/>
              </w:rPr>
              <w:t>supporting people</w:t>
            </w:r>
            <w:r>
              <w:rPr>
                <w:rFonts w:ascii="Arial" w:hAnsi="Arial" w:cs="Arial"/>
              </w:rPr>
              <w:t xml:space="preserve"> into employment and working with employers </w:t>
            </w:r>
          </w:p>
          <w:p w:rsidR="006E382F" w:rsidRDefault="006E382F" w:rsidP="006E382F">
            <w:pPr>
              <w:numPr>
                <w:ilvl w:val="0"/>
                <w:numId w:val="5"/>
              </w:numPr>
              <w:spacing w:after="0" w:line="240" w:lineRule="auto"/>
              <w:rPr>
                <w:rFonts w:ascii="Arial" w:hAnsi="Arial" w:cs="Arial"/>
              </w:rPr>
            </w:pPr>
            <w:r>
              <w:rPr>
                <w:rFonts w:ascii="Arial" w:hAnsi="Arial" w:cs="Arial"/>
              </w:rPr>
              <w:t>Experience of working with voluntary and public sectors.</w:t>
            </w:r>
          </w:p>
          <w:p w:rsidR="006E382F" w:rsidRDefault="006E382F" w:rsidP="006E382F">
            <w:pPr>
              <w:numPr>
                <w:ilvl w:val="0"/>
                <w:numId w:val="5"/>
              </w:numPr>
              <w:spacing w:after="0" w:line="240" w:lineRule="auto"/>
              <w:rPr>
                <w:rFonts w:ascii="Arial" w:hAnsi="Arial" w:cs="Arial"/>
              </w:rPr>
            </w:pPr>
            <w:r>
              <w:rPr>
                <w:rFonts w:ascii="Arial" w:hAnsi="Arial" w:cs="Arial"/>
              </w:rPr>
              <w:t>Experience of handling difficult and sensitive situations.</w:t>
            </w:r>
          </w:p>
          <w:p w:rsidR="006E382F" w:rsidRDefault="006E382F" w:rsidP="006E382F">
            <w:pPr>
              <w:numPr>
                <w:ilvl w:val="0"/>
                <w:numId w:val="5"/>
              </w:numPr>
              <w:spacing w:after="0" w:line="240" w:lineRule="auto"/>
              <w:rPr>
                <w:rFonts w:ascii="Arial" w:hAnsi="Arial" w:cs="Arial"/>
              </w:rPr>
            </w:pPr>
            <w:r>
              <w:rPr>
                <w:rFonts w:ascii="Arial" w:hAnsi="Arial" w:cs="Arial"/>
              </w:rPr>
              <w:t>Experience of relationship management, networking and partnership building.</w:t>
            </w:r>
          </w:p>
          <w:p w:rsidR="006E382F" w:rsidRDefault="006E382F" w:rsidP="006E382F">
            <w:pPr>
              <w:numPr>
                <w:ilvl w:val="0"/>
                <w:numId w:val="5"/>
              </w:numPr>
              <w:spacing w:after="0" w:line="240" w:lineRule="auto"/>
              <w:rPr>
                <w:rFonts w:ascii="Arial" w:hAnsi="Arial" w:cs="Arial"/>
              </w:rPr>
            </w:pPr>
            <w:r>
              <w:rPr>
                <w:rFonts w:ascii="Arial" w:hAnsi="Arial" w:cs="Arial"/>
              </w:rPr>
              <w:t xml:space="preserve">Experience of working in a high pressured, results focused environment. </w:t>
            </w:r>
          </w:p>
          <w:p w:rsidR="006E382F" w:rsidRDefault="006E382F" w:rsidP="006E382F">
            <w:pPr>
              <w:numPr>
                <w:ilvl w:val="0"/>
                <w:numId w:val="5"/>
              </w:numPr>
              <w:spacing w:after="0" w:line="240" w:lineRule="auto"/>
              <w:rPr>
                <w:rFonts w:ascii="Arial" w:hAnsi="Arial" w:cs="Arial"/>
              </w:rPr>
            </w:pPr>
            <w:r>
              <w:rPr>
                <w:rFonts w:ascii="Arial" w:hAnsi="Arial" w:cs="Arial"/>
              </w:rPr>
              <w:t>Experience of motivating and inspiring others to achieve goals</w:t>
            </w:r>
          </w:p>
          <w:p w:rsidR="006E382F" w:rsidRPr="00804214" w:rsidRDefault="006E382F" w:rsidP="006E382F">
            <w:pPr>
              <w:numPr>
                <w:ilvl w:val="0"/>
                <w:numId w:val="5"/>
              </w:numPr>
              <w:spacing w:after="0" w:line="240" w:lineRule="auto"/>
              <w:rPr>
                <w:rFonts w:ascii="AvenirLTPro-Light" w:hAnsi="AvenirLTPro-Light" w:cs="Arial"/>
                <w:color w:val="666666"/>
                <w:sz w:val="24"/>
                <w:szCs w:val="24"/>
                <w:lang w:eastAsia="en-GB"/>
              </w:rPr>
            </w:pPr>
            <w:r w:rsidRPr="00804214">
              <w:rPr>
                <w:rFonts w:ascii="Arial" w:hAnsi="Arial" w:cs="Arial"/>
              </w:rPr>
              <w:t>Performance and delivery focused – experienced in working to targets and deadlines</w:t>
            </w:r>
          </w:p>
          <w:p w:rsidR="006E382F" w:rsidRDefault="006E382F" w:rsidP="006E382F">
            <w:pPr>
              <w:numPr>
                <w:ilvl w:val="0"/>
                <w:numId w:val="5"/>
              </w:numPr>
              <w:spacing w:after="0" w:line="240" w:lineRule="auto"/>
              <w:rPr>
                <w:rFonts w:ascii="Arial" w:hAnsi="Arial" w:cs="Arial"/>
              </w:rPr>
            </w:pPr>
            <w:r>
              <w:rPr>
                <w:rFonts w:ascii="Arial" w:hAnsi="Arial" w:cs="Arial"/>
              </w:rPr>
              <w:t>Experience of working in a front line Customer Service role</w:t>
            </w:r>
          </w:p>
          <w:p w:rsidR="002B6798" w:rsidRPr="002B6798" w:rsidRDefault="002B6798" w:rsidP="002B6798">
            <w:pPr>
              <w:numPr>
                <w:ilvl w:val="0"/>
                <w:numId w:val="5"/>
              </w:numPr>
              <w:spacing w:after="0" w:line="240" w:lineRule="auto"/>
              <w:rPr>
                <w:rFonts w:ascii="Arial" w:hAnsi="Arial" w:cs="Arial"/>
              </w:rPr>
            </w:pPr>
            <w:r>
              <w:rPr>
                <w:rFonts w:ascii="Arial" w:hAnsi="Arial" w:cs="Arial"/>
              </w:rPr>
              <w:t>Car driver and use of vehicle</w:t>
            </w:r>
          </w:p>
        </w:tc>
        <w:tc>
          <w:tcPr>
            <w:tcW w:w="2840" w:type="dxa"/>
          </w:tcPr>
          <w:p w:rsidR="006E382F" w:rsidRDefault="006E382F" w:rsidP="006E382F">
            <w:pPr>
              <w:numPr>
                <w:ilvl w:val="0"/>
                <w:numId w:val="5"/>
              </w:numPr>
              <w:spacing w:after="0" w:line="240" w:lineRule="auto"/>
              <w:rPr>
                <w:rFonts w:ascii="Arial" w:hAnsi="Arial" w:cs="Arial"/>
              </w:rPr>
            </w:pPr>
            <w:r>
              <w:rPr>
                <w:rFonts w:ascii="Arial" w:hAnsi="Arial" w:cs="Arial"/>
              </w:rPr>
              <w:t xml:space="preserve">Experience of working with those furthest from the labour market and those in entrenched </w:t>
            </w:r>
            <w:proofErr w:type="spellStart"/>
            <w:r>
              <w:rPr>
                <w:rFonts w:ascii="Arial" w:hAnsi="Arial" w:cs="Arial"/>
              </w:rPr>
              <w:t>worklessness</w:t>
            </w:r>
            <w:proofErr w:type="spellEnd"/>
            <w:r>
              <w:rPr>
                <w:rFonts w:ascii="Arial" w:hAnsi="Arial" w:cs="Arial"/>
              </w:rPr>
              <w:t>.</w:t>
            </w:r>
          </w:p>
          <w:p w:rsidR="006E382F" w:rsidRDefault="006E382F" w:rsidP="006E382F">
            <w:pPr>
              <w:numPr>
                <w:ilvl w:val="0"/>
                <w:numId w:val="5"/>
              </w:numPr>
              <w:spacing w:after="0" w:line="240" w:lineRule="auto"/>
              <w:rPr>
                <w:rFonts w:ascii="Arial" w:hAnsi="Arial" w:cs="Arial"/>
              </w:rPr>
            </w:pPr>
            <w:r>
              <w:rPr>
                <w:rFonts w:ascii="Arial" w:hAnsi="Arial" w:cs="Arial"/>
              </w:rPr>
              <w:t xml:space="preserve">Experience supporting participants to identify and address employment barriers. </w:t>
            </w:r>
          </w:p>
          <w:p w:rsidR="006E382F" w:rsidRDefault="006E382F" w:rsidP="006E382F">
            <w:pPr>
              <w:numPr>
                <w:ilvl w:val="0"/>
                <w:numId w:val="5"/>
              </w:numPr>
              <w:spacing w:after="0" w:line="240" w:lineRule="auto"/>
              <w:rPr>
                <w:rFonts w:ascii="Arial" w:hAnsi="Arial" w:cs="Arial"/>
              </w:rPr>
            </w:pPr>
            <w:r>
              <w:rPr>
                <w:rFonts w:ascii="Arial" w:hAnsi="Arial" w:cs="Arial"/>
              </w:rPr>
              <w:t>Experience of outreach work and working in challenging environments including home visits</w:t>
            </w:r>
          </w:p>
          <w:p w:rsidR="006E382F" w:rsidRDefault="006E382F" w:rsidP="006E382F">
            <w:pPr>
              <w:numPr>
                <w:ilvl w:val="0"/>
                <w:numId w:val="5"/>
              </w:numPr>
              <w:spacing w:after="0" w:line="240" w:lineRule="auto"/>
              <w:rPr>
                <w:rFonts w:ascii="Arial" w:hAnsi="Arial" w:cs="Arial"/>
              </w:rPr>
            </w:pPr>
            <w:r>
              <w:rPr>
                <w:rFonts w:ascii="Arial" w:hAnsi="Arial" w:cs="Arial"/>
              </w:rPr>
              <w:t>Experience of working with, and understanding the issues faced, by those who are further from the labour market with particular reference to but not exclusive of: drugs, alcohol, domestic violence, mental health and anti-social behaviour.</w:t>
            </w:r>
          </w:p>
          <w:p w:rsidR="006E382F" w:rsidRDefault="006E382F" w:rsidP="006E382F">
            <w:pPr>
              <w:numPr>
                <w:ilvl w:val="0"/>
                <w:numId w:val="5"/>
              </w:numPr>
              <w:spacing w:after="0" w:line="240" w:lineRule="auto"/>
              <w:rPr>
                <w:rFonts w:ascii="Arial" w:hAnsi="Arial" w:cs="Arial"/>
              </w:rPr>
            </w:pPr>
            <w:r>
              <w:rPr>
                <w:rFonts w:ascii="Arial" w:hAnsi="Arial" w:cs="Arial"/>
              </w:rPr>
              <w:t xml:space="preserve">Experience of working on ESF funded programmes </w:t>
            </w:r>
          </w:p>
          <w:p w:rsidR="006E382F" w:rsidRDefault="006E382F" w:rsidP="00991507">
            <w:pPr>
              <w:ind w:left="360"/>
              <w:rPr>
                <w:rFonts w:ascii="Arial" w:hAnsi="Arial" w:cs="Arial"/>
              </w:rPr>
            </w:pPr>
          </w:p>
        </w:tc>
      </w:tr>
      <w:tr w:rsidR="006E382F" w:rsidTr="00991507">
        <w:trPr>
          <w:trHeight w:val="5326"/>
        </w:trPr>
        <w:tc>
          <w:tcPr>
            <w:tcW w:w="2660" w:type="dxa"/>
          </w:tcPr>
          <w:p w:rsidR="006E382F" w:rsidRDefault="006E382F" w:rsidP="00991507">
            <w:pPr>
              <w:rPr>
                <w:rFonts w:ascii="Arial" w:hAnsi="Arial" w:cs="Arial"/>
              </w:rPr>
            </w:pPr>
            <w:r>
              <w:rPr>
                <w:rFonts w:ascii="Arial" w:hAnsi="Arial" w:cs="Arial"/>
              </w:rPr>
              <w:lastRenderedPageBreak/>
              <w:t xml:space="preserve">Personal Qualities </w:t>
            </w:r>
          </w:p>
        </w:tc>
        <w:tc>
          <w:tcPr>
            <w:tcW w:w="3020" w:type="dxa"/>
          </w:tcPr>
          <w:p w:rsidR="006E382F" w:rsidRDefault="006E382F" w:rsidP="006E382F">
            <w:pPr>
              <w:numPr>
                <w:ilvl w:val="0"/>
                <w:numId w:val="4"/>
              </w:numPr>
              <w:spacing w:after="0" w:line="240" w:lineRule="auto"/>
              <w:rPr>
                <w:rFonts w:ascii="Arial" w:hAnsi="Arial" w:cs="Arial"/>
              </w:rPr>
            </w:pPr>
            <w:r>
              <w:rPr>
                <w:rFonts w:ascii="Arial" w:hAnsi="Arial" w:cs="Arial"/>
              </w:rPr>
              <w:t>Self-motivated and able to work both independently and as part of a team.</w:t>
            </w:r>
          </w:p>
          <w:p w:rsidR="006E382F" w:rsidRDefault="006E382F" w:rsidP="006E382F">
            <w:pPr>
              <w:numPr>
                <w:ilvl w:val="0"/>
                <w:numId w:val="4"/>
              </w:numPr>
              <w:spacing w:after="0" w:line="240" w:lineRule="auto"/>
              <w:rPr>
                <w:rFonts w:ascii="Arial" w:hAnsi="Arial" w:cs="Arial"/>
              </w:rPr>
            </w:pPr>
            <w:r>
              <w:rPr>
                <w:rFonts w:ascii="Arial" w:hAnsi="Arial" w:cs="Arial"/>
              </w:rPr>
              <w:t xml:space="preserve">Flexible to meet the needs of the business </w:t>
            </w:r>
          </w:p>
          <w:p w:rsidR="006E382F" w:rsidRDefault="006E382F" w:rsidP="006E382F">
            <w:pPr>
              <w:numPr>
                <w:ilvl w:val="0"/>
                <w:numId w:val="4"/>
              </w:numPr>
              <w:spacing w:after="0" w:line="240" w:lineRule="auto"/>
              <w:rPr>
                <w:rFonts w:ascii="Arial" w:hAnsi="Arial" w:cs="Arial"/>
              </w:rPr>
            </w:pPr>
            <w:r>
              <w:rPr>
                <w:rFonts w:ascii="Arial" w:hAnsi="Arial" w:cs="Arial"/>
              </w:rPr>
              <w:t>Well-developed interpersonal skills.</w:t>
            </w:r>
          </w:p>
          <w:p w:rsidR="006E382F" w:rsidRDefault="006E382F" w:rsidP="006E382F">
            <w:pPr>
              <w:numPr>
                <w:ilvl w:val="0"/>
                <w:numId w:val="4"/>
              </w:numPr>
              <w:spacing w:after="0" w:line="240" w:lineRule="auto"/>
              <w:rPr>
                <w:rFonts w:ascii="Arial" w:hAnsi="Arial" w:cs="Arial"/>
              </w:rPr>
            </w:pPr>
            <w:r>
              <w:rPr>
                <w:rFonts w:ascii="Arial" w:hAnsi="Arial" w:cs="Arial"/>
              </w:rPr>
              <w:t xml:space="preserve">Ability to work in challenging environments </w:t>
            </w:r>
          </w:p>
          <w:p w:rsidR="006E382F" w:rsidRDefault="006E382F" w:rsidP="006E382F">
            <w:pPr>
              <w:numPr>
                <w:ilvl w:val="0"/>
                <w:numId w:val="4"/>
              </w:numPr>
              <w:spacing w:after="0" w:line="240" w:lineRule="auto"/>
              <w:rPr>
                <w:rFonts w:ascii="Arial" w:hAnsi="Arial" w:cs="Arial"/>
              </w:rPr>
            </w:pPr>
            <w:r>
              <w:rPr>
                <w:rFonts w:ascii="Arial" w:hAnsi="Arial" w:cs="Arial"/>
              </w:rPr>
              <w:t xml:space="preserve">Ability to cultivate effective professional relationships at all levels. </w:t>
            </w:r>
          </w:p>
          <w:p w:rsidR="006E382F" w:rsidRDefault="006E382F" w:rsidP="006E382F">
            <w:pPr>
              <w:numPr>
                <w:ilvl w:val="0"/>
                <w:numId w:val="4"/>
              </w:numPr>
              <w:spacing w:after="0" w:line="240" w:lineRule="auto"/>
              <w:rPr>
                <w:rFonts w:ascii="Arial" w:hAnsi="Arial" w:cs="Arial"/>
              </w:rPr>
            </w:pPr>
            <w:r>
              <w:rPr>
                <w:rFonts w:ascii="Arial" w:hAnsi="Arial" w:cs="Arial"/>
              </w:rPr>
              <w:t xml:space="preserve">Reliable and good time management. </w:t>
            </w:r>
          </w:p>
          <w:p w:rsidR="006E382F" w:rsidRDefault="006E382F" w:rsidP="006E382F">
            <w:pPr>
              <w:numPr>
                <w:ilvl w:val="0"/>
                <w:numId w:val="4"/>
              </w:numPr>
              <w:spacing w:after="0" w:line="240" w:lineRule="auto"/>
              <w:rPr>
                <w:rFonts w:ascii="Arial" w:hAnsi="Arial" w:cs="Arial"/>
              </w:rPr>
            </w:pPr>
            <w:r>
              <w:rPr>
                <w:rFonts w:ascii="Arial" w:hAnsi="Arial" w:cs="Arial"/>
              </w:rPr>
              <w:t>Sense of humour, diplomatic and an adept negotiator.</w:t>
            </w:r>
          </w:p>
          <w:p w:rsidR="006E382F" w:rsidRDefault="006E382F" w:rsidP="006E382F">
            <w:pPr>
              <w:numPr>
                <w:ilvl w:val="0"/>
                <w:numId w:val="4"/>
              </w:numPr>
              <w:spacing w:after="0" w:line="240" w:lineRule="auto"/>
              <w:rPr>
                <w:rFonts w:ascii="Arial" w:hAnsi="Arial" w:cs="Arial"/>
              </w:rPr>
            </w:pPr>
            <w:r>
              <w:rPr>
                <w:rFonts w:ascii="Arial" w:hAnsi="Arial" w:cs="Arial"/>
              </w:rPr>
              <w:t>Highly organised.</w:t>
            </w:r>
          </w:p>
          <w:p w:rsidR="006E382F" w:rsidRDefault="006E382F" w:rsidP="006E382F">
            <w:pPr>
              <w:numPr>
                <w:ilvl w:val="0"/>
                <w:numId w:val="4"/>
              </w:numPr>
              <w:spacing w:after="0" w:line="240" w:lineRule="auto"/>
              <w:rPr>
                <w:rFonts w:ascii="Arial" w:hAnsi="Arial" w:cs="Arial"/>
              </w:rPr>
            </w:pPr>
            <w:r>
              <w:rPr>
                <w:rFonts w:ascii="Arial" w:hAnsi="Arial" w:cs="Arial"/>
              </w:rPr>
              <w:t>Ability to make decisions in the absence of a manager.</w:t>
            </w:r>
          </w:p>
          <w:p w:rsidR="006E382F" w:rsidRDefault="006E382F" w:rsidP="006E382F">
            <w:pPr>
              <w:numPr>
                <w:ilvl w:val="0"/>
                <w:numId w:val="4"/>
              </w:numPr>
              <w:spacing w:after="0" w:line="240" w:lineRule="auto"/>
              <w:rPr>
                <w:rFonts w:ascii="Arial" w:hAnsi="Arial" w:cs="Arial"/>
              </w:rPr>
            </w:pPr>
            <w:r>
              <w:rPr>
                <w:rFonts w:ascii="Arial" w:hAnsi="Arial" w:cs="Arial"/>
              </w:rPr>
              <w:t xml:space="preserve">A passion for growing and developing others </w:t>
            </w:r>
          </w:p>
          <w:p w:rsidR="00467876" w:rsidRPr="00344319" w:rsidRDefault="00467876" w:rsidP="006E382F">
            <w:pPr>
              <w:numPr>
                <w:ilvl w:val="0"/>
                <w:numId w:val="4"/>
              </w:numPr>
              <w:spacing w:after="0" w:line="240" w:lineRule="auto"/>
              <w:rPr>
                <w:rFonts w:ascii="Arial" w:hAnsi="Arial" w:cs="Arial"/>
              </w:rPr>
            </w:pPr>
            <w:r>
              <w:rPr>
                <w:rFonts w:ascii="Arial" w:hAnsi="Arial" w:cs="Arial"/>
              </w:rPr>
              <w:t>Excellent attention to detail</w:t>
            </w:r>
          </w:p>
        </w:tc>
        <w:tc>
          <w:tcPr>
            <w:tcW w:w="2840" w:type="dxa"/>
          </w:tcPr>
          <w:p w:rsidR="006E382F" w:rsidRDefault="006E382F" w:rsidP="00991507">
            <w:pPr>
              <w:rPr>
                <w:rFonts w:ascii="Arial" w:hAnsi="Arial" w:cs="Arial"/>
              </w:rPr>
            </w:pPr>
          </w:p>
        </w:tc>
      </w:tr>
    </w:tbl>
    <w:p w:rsidR="006E382F" w:rsidRDefault="006E382F" w:rsidP="006E382F">
      <w:pPr>
        <w:pStyle w:val="BodyText"/>
        <w:rPr>
          <w:rFonts w:ascii="Arial" w:hAnsi="Arial" w:cs="Arial"/>
        </w:rPr>
      </w:pPr>
    </w:p>
    <w:p w:rsidR="006E382F" w:rsidRDefault="006E382F" w:rsidP="00D17783">
      <w:pPr>
        <w:pStyle w:val="Default"/>
      </w:pPr>
    </w:p>
    <w:p w:rsidR="00027A6C" w:rsidRDefault="00027A6C" w:rsidP="006E382F">
      <w:pPr>
        <w:widowControl w:val="0"/>
        <w:tabs>
          <w:tab w:val="left" w:pos="504"/>
        </w:tabs>
        <w:outlineLvl w:val="0"/>
        <w:rPr>
          <w:rFonts w:ascii="Arial" w:hAnsi="Arial" w:cs="Arial"/>
          <w:b/>
          <w:color w:val="000000"/>
          <w:sz w:val="28"/>
          <w:szCs w:val="28"/>
        </w:rPr>
      </w:pPr>
    </w:p>
    <w:p w:rsidR="005E03E2" w:rsidRDefault="005E03E2" w:rsidP="006E382F">
      <w:pPr>
        <w:widowControl w:val="0"/>
        <w:tabs>
          <w:tab w:val="left" w:pos="504"/>
        </w:tabs>
        <w:outlineLvl w:val="0"/>
        <w:rPr>
          <w:rFonts w:ascii="Arial" w:hAnsi="Arial" w:cs="Arial"/>
          <w:b/>
          <w:color w:val="000000"/>
          <w:sz w:val="28"/>
          <w:szCs w:val="28"/>
        </w:rPr>
      </w:pPr>
    </w:p>
    <w:sectPr w:rsidR="005E03E2" w:rsidSect="006E38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F37" w:rsidRDefault="005F0F37" w:rsidP="006E382F">
      <w:pPr>
        <w:spacing w:after="0" w:line="240" w:lineRule="auto"/>
      </w:pPr>
      <w:r>
        <w:separator/>
      </w:r>
    </w:p>
  </w:endnote>
  <w:endnote w:type="continuationSeparator" w:id="0">
    <w:p w:rsidR="005F0F37" w:rsidRDefault="005F0F37" w:rsidP="006E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AvenirLTPro-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F0" w:rsidRDefault="00DF4AF0">
    <w:pPr>
      <w:pStyle w:val="Footer"/>
    </w:pPr>
    <w:r>
      <w:t xml:space="preserve">Jan 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F37" w:rsidRDefault="005F0F37" w:rsidP="006E382F">
      <w:pPr>
        <w:spacing w:after="0" w:line="240" w:lineRule="auto"/>
      </w:pPr>
      <w:r>
        <w:separator/>
      </w:r>
    </w:p>
  </w:footnote>
  <w:footnote w:type="continuationSeparator" w:id="0">
    <w:p w:rsidR="005F0F37" w:rsidRDefault="005F0F37" w:rsidP="006E3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E4E" w:rsidRDefault="007E0E4E">
    <w:pPr>
      <w:pStyle w:val="Header"/>
    </w:pPr>
    <w:r w:rsidRPr="0012220A">
      <w:rPr>
        <w:noProof/>
        <w:lang w:eastAsia="en-GB"/>
      </w:rPr>
      <w:drawing>
        <wp:inline distT="0" distB="0" distL="0" distR="0" wp14:anchorId="09D99FC2" wp14:editId="7CD28102">
          <wp:extent cx="1476375" cy="857250"/>
          <wp:effectExtent l="0" t="0" r="9525" b="0"/>
          <wp:docPr id="4" name="Picture 4" descr="O:\Policies and Procedures\Change of name\Community Learn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olicies and Procedures\Change of name\Community Learning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572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D2" w:rsidRDefault="005F0F37" w:rsidP="005956CC">
    <w:pPr>
      <w:pStyle w:val="Header"/>
      <w:tabs>
        <w:tab w:val="clear" w:pos="4153"/>
        <w:tab w:val="clear" w:pos="8306"/>
        <w:tab w:val="left" w:pos="6555"/>
      </w:tabs>
    </w:pPr>
    <w:sdt>
      <w:sdtPr>
        <w:id w:val="-3531979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147D2" w:rsidRPr="0012220A">
      <w:rPr>
        <w:noProof/>
        <w:lang w:eastAsia="en-GB"/>
      </w:rPr>
      <w:drawing>
        <wp:inline distT="0" distB="0" distL="0" distR="0" wp14:anchorId="24ED1008" wp14:editId="358CCBF6">
          <wp:extent cx="1476375" cy="857250"/>
          <wp:effectExtent l="0" t="0" r="9525" b="0"/>
          <wp:docPr id="7" name="Picture 7" descr="O:\Policies and Procedures\Change of name\Community Learn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olicies and Procedures\Change of name\Community Learning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57250"/>
                  </a:xfrm>
                  <a:prstGeom prst="rect">
                    <a:avLst/>
                  </a:prstGeom>
                  <a:noFill/>
                  <a:ln>
                    <a:noFill/>
                  </a:ln>
                </pic:spPr>
              </pic:pic>
            </a:graphicData>
          </a:graphic>
        </wp:inline>
      </w:drawing>
    </w:r>
    <w:r w:rsidR="00C147D2">
      <w:tab/>
    </w:r>
  </w:p>
  <w:p w:rsidR="00C147D2" w:rsidRDefault="00C147D2">
    <w:pPr>
      <w:pStyle w:val="Header"/>
    </w:pPr>
  </w:p>
  <w:p w:rsidR="00C147D2" w:rsidRDefault="00C147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F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21F163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2B7B3E32"/>
    <w:multiLevelType w:val="multilevel"/>
    <w:tmpl w:val="7B2E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5A0F3E"/>
    <w:multiLevelType w:val="hybridMultilevel"/>
    <w:tmpl w:val="BAA4B8A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2B2BEE"/>
    <w:multiLevelType w:val="singleLevel"/>
    <w:tmpl w:val="08090001"/>
    <w:lvl w:ilvl="0">
      <w:start w:val="1"/>
      <w:numFmt w:val="bullet"/>
      <w:lvlText w:val=""/>
      <w:lvlJc w:val="left"/>
      <w:pPr>
        <w:ind w:left="720" w:hanging="360"/>
      </w:pPr>
      <w:rPr>
        <w:rFonts w:ascii="Symbol" w:hAnsi="Symbol" w:hint="default"/>
      </w:rPr>
    </w:lvl>
  </w:abstractNum>
  <w:abstractNum w:abstractNumId="5">
    <w:nsid w:val="5B7E359E"/>
    <w:multiLevelType w:val="multilevel"/>
    <w:tmpl w:val="377C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6F678D"/>
    <w:multiLevelType w:val="hybridMultilevel"/>
    <w:tmpl w:val="A79A46E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1F4BD3"/>
    <w:multiLevelType w:val="multilevel"/>
    <w:tmpl w:val="4AC8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3F71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7D113ADA"/>
    <w:multiLevelType w:val="hybridMultilevel"/>
    <w:tmpl w:val="B3987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E96052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5"/>
  </w:num>
  <w:num w:numId="4">
    <w:abstractNumId w:val="1"/>
  </w:num>
  <w:num w:numId="5">
    <w:abstractNumId w:val="10"/>
  </w:num>
  <w:num w:numId="6">
    <w:abstractNumId w:val="4"/>
  </w:num>
  <w:num w:numId="7">
    <w:abstractNumId w:val="8"/>
  </w:num>
  <w:num w:numId="8">
    <w:abstractNumId w:val="0"/>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14"/>
    <w:rsid w:val="00027A6C"/>
    <w:rsid w:val="00076BC9"/>
    <w:rsid w:val="000D58C5"/>
    <w:rsid w:val="001324B0"/>
    <w:rsid w:val="00172463"/>
    <w:rsid w:val="002675C1"/>
    <w:rsid w:val="002B6798"/>
    <w:rsid w:val="002B6E77"/>
    <w:rsid w:val="00336893"/>
    <w:rsid w:val="00391861"/>
    <w:rsid w:val="003C7CCE"/>
    <w:rsid w:val="003E23A4"/>
    <w:rsid w:val="00467876"/>
    <w:rsid w:val="004E6FD6"/>
    <w:rsid w:val="005021E4"/>
    <w:rsid w:val="00526E02"/>
    <w:rsid w:val="005956CC"/>
    <w:rsid w:val="005E03E2"/>
    <w:rsid w:val="005F0F37"/>
    <w:rsid w:val="0062666D"/>
    <w:rsid w:val="006E382F"/>
    <w:rsid w:val="007B5738"/>
    <w:rsid w:val="007E0E4E"/>
    <w:rsid w:val="00804214"/>
    <w:rsid w:val="00813F82"/>
    <w:rsid w:val="00821B13"/>
    <w:rsid w:val="00AA65D4"/>
    <w:rsid w:val="00B574C5"/>
    <w:rsid w:val="00BB00E0"/>
    <w:rsid w:val="00BE5F58"/>
    <w:rsid w:val="00C147D2"/>
    <w:rsid w:val="00C24DA4"/>
    <w:rsid w:val="00CA7736"/>
    <w:rsid w:val="00CE5DAD"/>
    <w:rsid w:val="00D17783"/>
    <w:rsid w:val="00DF4AF0"/>
    <w:rsid w:val="00EE5AE3"/>
    <w:rsid w:val="00FD2540"/>
    <w:rsid w:val="00FD7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382F"/>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6E382F"/>
    <w:pPr>
      <w:keepNext/>
      <w:spacing w:after="0" w:line="240" w:lineRule="auto"/>
      <w:ind w:left="2880" w:firstLine="720"/>
      <w:outlineLvl w:val="1"/>
    </w:pPr>
    <w:rPr>
      <w:rFonts w:ascii="Times New Roman" w:eastAsia="Times New Roman" w:hAnsi="Times New Roman" w:cs="Times New Roman"/>
      <w:sz w:val="28"/>
      <w:szCs w:val="20"/>
    </w:rPr>
  </w:style>
  <w:style w:type="paragraph" w:styleId="Heading6">
    <w:name w:val="heading 6"/>
    <w:basedOn w:val="Normal"/>
    <w:next w:val="Normal"/>
    <w:link w:val="Heading6Char"/>
    <w:qFormat/>
    <w:rsid w:val="006E382F"/>
    <w:pPr>
      <w:keepNext/>
      <w:spacing w:after="0" w:line="240" w:lineRule="auto"/>
      <w:jc w:val="center"/>
      <w:outlineLvl w:val="5"/>
    </w:pPr>
    <w:rPr>
      <w:rFonts w:ascii="Times New Roman" w:eastAsia="Times New Roman" w:hAnsi="Times New Roman" w:cs="Times New Roman"/>
      <w:b/>
      <w:sz w:val="28"/>
      <w:szCs w:val="20"/>
    </w:rPr>
  </w:style>
  <w:style w:type="paragraph" w:styleId="Heading9">
    <w:name w:val="heading 9"/>
    <w:basedOn w:val="Normal"/>
    <w:next w:val="Normal"/>
    <w:link w:val="Heading9Char"/>
    <w:qFormat/>
    <w:rsid w:val="006E382F"/>
    <w:pPr>
      <w:keepNext/>
      <w:spacing w:after="0" w:line="240" w:lineRule="auto"/>
      <w:jc w:val="center"/>
      <w:outlineLvl w:val="8"/>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E23A4"/>
    <w:pPr>
      <w:spacing w:after="0" w:line="240" w:lineRule="auto"/>
    </w:pPr>
    <w:rPr>
      <w:rFonts w:ascii="Times New Roman" w:eastAsia="Times New Roman" w:hAnsi="Times New Roman" w:cs="Times New Roman"/>
      <w:bCs/>
      <w:szCs w:val="24"/>
      <w:lang w:eastAsia="en-GB"/>
    </w:rPr>
  </w:style>
  <w:style w:type="character" w:customStyle="1" w:styleId="BodyText3Char">
    <w:name w:val="Body Text 3 Char"/>
    <w:basedOn w:val="DefaultParagraphFont"/>
    <w:link w:val="BodyText3"/>
    <w:rsid w:val="003E23A4"/>
    <w:rPr>
      <w:rFonts w:ascii="Times New Roman" w:eastAsia="Times New Roman" w:hAnsi="Times New Roman" w:cs="Times New Roman"/>
      <w:bCs/>
      <w:szCs w:val="24"/>
      <w:lang w:eastAsia="en-GB"/>
    </w:rPr>
  </w:style>
  <w:style w:type="paragraph" w:styleId="BalloonText">
    <w:name w:val="Balloon Text"/>
    <w:basedOn w:val="Normal"/>
    <w:link w:val="BalloonTextChar"/>
    <w:uiPriority w:val="99"/>
    <w:semiHidden/>
    <w:unhideWhenUsed/>
    <w:rsid w:val="000D5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C5"/>
    <w:rPr>
      <w:rFonts w:ascii="Segoe UI" w:hAnsi="Segoe UI" w:cs="Segoe UI"/>
      <w:sz w:val="18"/>
      <w:szCs w:val="18"/>
    </w:rPr>
  </w:style>
  <w:style w:type="character" w:styleId="Hyperlink">
    <w:name w:val="Hyperlink"/>
    <w:basedOn w:val="DefaultParagraphFont"/>
    <w:unhideWhenUsed/>
    <w:rsid w:val="00D17783"/>
    <w:rPr>
      <w:color w:val="0563C1" w:themeColor="hyperlink"/>
      <w:u w:val="single"/>
    </w:rPr>
  </w:style>
  <w:style w:type="paragraph" w:customStyle="1" w:styleId="Default">
    <w:name w:val="Default"/>
    <w:rsid w:val="00D1778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6E382F"/>
    <w:pPr>
      <w:spacing w:after="120"/>
    </w:pPr>
  </w:style>
  <w:style w:type="character" w:customStyle="1" w:styleId="BodyTextChar">
    <w:name w:val="Body Text Char"/>
    <w:basedOn w:val="DefaultParagraphFont"/>
    <w:link w:val="BodyText"/>
    <w:uiPriority w:val="99"/>
    <w:semiHidden/>
    <w:rsid w:val="006E382F"/>
  </w:style>
  <w:style w:type="paragraph" w:styleId="BodyText2">
    <w:name w:val="Body Text 2"/>
    <w:basedOn w:val="Normal"/>
    <w:link w:val="BodyText2Char"/>
    <w:uiPriority w:val="99"/>
    <w:unhideWhenUsed/>
    <w:rsid w:val="006E382F"/>
    <w:pPr>
      <w:spacing w:after="120" w:line="480" w:lineRule="auto"/>
    </w:pPr>
  </w:style>
  <w:style w:type="character" w:customStyle="1" w:styleId="BodyText2Char">
    <w:name w:val="Body Text 2 Char"/>
    <w:basedOn w:val="DefaultParagraphFont"/>
    <w:link w:val="BodyText2"/>
    <w:uiPriority w:val="99"/>
    <w:rsid w:val="006E382F"/>
  </w:style>
  <w:style w:type="character" w:customStyle="1" w:styleId="Heading1Char">
    <w:name w:val="Heading 1 Char"/>
    <w:basedOn w:val="DefaultParagraphFont"/>
    <w:link w:val="Heading1"/>
    <w:rsid w:val="006E382F"/>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6E382F"/>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6E382F"/>
    <w:rPr>
      <w:rFonts w:ascii="Times New Roman" w:eastAsia="Times New Roman" w:hAnsi="Times New Roman" w:cs="Times New Roman"/>
      <w:b/>
      <w:sz w:val="28"/>
      <w:szCs w:val="20"/>
    </w:rPr>
  </w:style>
  <w:style w:type="character" w:customStyle="1" w:styleId="Heading9Char">
    <w:name w:val="Heading 9 Char"/>
    <w:basedOn w:val="DefaultParagraphFont"/>
    <w:link w:val="Heading9"/>
    <w:rsid w:val="006E382F"/>
    <w:rPr>
      <w:rFonts w:ascii="Times New Roman" w:eastAsia="Times New Roman" w:hAnsi="Times New Roman" w:cs="Times New Roman"/>
      <w:sz w:val="28"/>
      <w:szCs w:val="20"/>
    </w:rPr>
  </w:style>
  <w:style w:type="paragraph" w:styleId="Caption">
    <w:name w:val="caption"/>
    <w:basedOn w:val="Normal"/>
    <w:next w:val="Normal"/>
    <w:qFormat/>
    <w:rsid w:val="006E382F"/>
    <w:pPr>
      <w:spacing w:after="0" w:line="240" w:lineRule="auto"/>
    </w:pPr>
    <w:rPr>
      <w:rFonts w:ascii="Arial" w:eastAsia="Times New Roman" w:hAnsi="Arial" w:cs="Arial"/>
      <w:b/>
      <w:iCs/>
      <w:szCs w:val="20"/>
    </w:rPr>
  </w:style>
  <w:style w:type="paragraph" w:styleId="Header">
    <w:name w:val="header"/>
    <w:basedOn w:val="Normal"/>
    <w:link w:val="HeaderChar"/>
    <w:rsid w:val="006E382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E382F"/>
    <w:rPr>
      <w:rFonts w:ascii="Times New Roman" w:eastAsia="Times New Roman" w:hAnsi="Times New Roman" w:cs="Times New Roman"/>
      <w:sz w:val="20"/>
      <w:szCs w:val="20"/>
    </w:rPr>
  </w:style>
  <w:style w:type="paragraph" w:styleId="ListParagraph">
    <w:name w:val="List Paragraph"/>
    <w:basedOn w:val="Normal"/>
    <w:uiPriority w:val="34"/>
    <w:qFormat/>
    <w:rsid w:val="006E382F"/>
    <w:pPr>
      <w:spacing w:after="0" w:line="240" w:lineRule="auto"/>
      <w:ind w:left="720"/>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3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82F"/>
  </w:style>
  <w:style w:type="table" w:styleId="TableGrid">
    <w:name w:val="Table Grid"/>
    <w:basedOn w:val="TableNormal"/>
    <w:rsid w:val="006E382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382F"/>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6E382F"/>
    <w:pPr>
      <w:keepNext/>
      <w:spacing w:after="0" w:line="240" w:lineRule="auto"/>
      <w:ind w:left="2880" w:firstLine="720"/>
      <w:outlineLvl w:val="1"/>
    </w:pPr>
    <w:rPr>
      <w:rFonts w:ascii="Times New Roman" w:eastAsia="Times New Roman" w:hAnsi="Times New Roman" w:cs="Times New Roman"/>
      <w:sz w:val="28"/>
      <w:szCs w:val="20"/>
    </w:rPr>
  </w:style>
  <w:style w:type="paragraph" w:styleId="Heading6">
    <w:name w:val="heading 6"/>
    <w:basedOn w:val="Normal"/>
    <w:next w:val="Normal"/>
    <w:link w:val="Heading6Char"/>
    <w:qFormat/>
    <w:rsid w:val="006E382F"/>
    <w:pPr>
      <w:keepNext/>
      <w:spacing w:after="0" w:line="240" w:lineRule="auto"/>
      <w:jc w:val="center"/>
      <w:outlineLvl w:val="5"/>
    </w:pPr>
    <w:rPr>
      <w:rFonts w:ascii="Times New Roman" w:eastAsia="Times New Roman" w:hAnsi="Times New Roman" w:cs="Times New Roman"/>
      <w:b/>
      <w:sz w:val="28"/>
      <w:szCs w:val="20"/>
    </w:rPr>
  </w:style>
  <w:style w:type="paragraph" w:styleId="Heading9">
    <w:name w:val="heading 9"/>
    <w:basedOn w:val="Normal"/>
    <w:next w:val="Normal"/>
    <w:link w:val="Heading9Char"/>
    <w:qFormat/>
    <w:rsid w:val="006E382F"/>
    <w:pPr>
      <w:keepNext/>
      <w:spacing w:after="0" w:line="240" w:lineRule="auto"/>
      <w:jc w:val="center"/>
      <w:outlineLvl w:val="8"/>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E23A4"/>
    <w:pPr>
      <w:spacing w:after="0" w:line="240" w:lineRule="auto"/>
    </w:pPr>
    <w:rPr>
      <w:rFonts w:ascii="Times New Roman" w:eastAsia="Times New Roman" w:hAnsi="Times New Roman" w:cs="Times New Roman"/>
      <w:bCs/>
      <w:szCs w:val="24"/>
      <w:lang w:eastAsia="en-GB"/>
    </w:rPr>
  </w:style>
  <w:style w:type="character" w:customStyle="1" w:styleId="BodyText3Char">
    <w:name w:val="Body Text 3 Char"/>
    <w:basedOn w:val="DefaultParagraphFont"/>
    <w:link w:val="BodyText3"/>
    <w:rsid w:val="003E23A4"/>
    <w:rPr>
      <w:rFonts w:ascii="Times New Roman" w:eastAsia="Times New Roman" w:hAnsi="Times New Roman" w:cs="Times New Roman"/>
      <w:bCs/>
      <w:szCs w:val="24"/>
      <w:lang w:eastAsia="en-GB"/>
    </w:rPr>
  </w:style>
  <w:style w:type="paragraph" w:styleId="BalloonText">
    <w:name w:val="Balloon Text"/>
    <w:basedOn w:val="Normal"/>
    <w:link w:val="BalloonTextChar"/>
    <w:uiPriority w:val="99"/>
    <w:semiHidden/>
    <w:unhideWhenUsed/>
    <w:rsid w:val="000D5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C5"/>
    <w:rPr>
      <w:rFonts w:ascii="Segoe UI" w:hAnsi="Segoe UI" w:cs="Segoe UI"/>
      <w:sz w:val="18"/>
      <w:szCs w:val="18"/>
    </w:rPr>
  </w:style>
  <w:style w:type="character" w:styleId="Hyperlink">
    <w:name w:val="Hyperlink"/>
    <w:basedOn w:val="DefaultParagraphFont"/>
    <w:unhideWhenUsed/>
    <w:rsid w:val="00D17783"/>
    <w:rPr>
      <w:color w:val="0563C1" w:themeColor="hyperlink"/>
      <w:u w:val="single"/>
    </w:rPr>
  </w:style>
  <w:style w:type="paragraph" w:customStyle="1" w:styleId="Default">
    <w:name w:val="Default"/>
    <w:rsid w:val="00D1778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6E382F"/>
    <w:pPr>
      <w:spacing w:after="120"/>
    </w:pPr>
  </w:style>
  <w:style w:type="character" w:customStyle="1" w:styleId="BodyTextChar">
    <w:name w:val="Body Text Char"/>
    <w:basedOn w:val="DefaultParagraphFont"/>
    <w:link w:val="BodyText"/>
    <w:uiPriority w:val="99"/>
    <w:semiHidden/>
    <w:rsid w:val="006E382F"/>
  </w:style>
  <w:style w:type="paragraph" w:styleId="BodyText2">
    <w:name w:val="Body Text 2"/>
    <w:basedOn w:val="Normal"/>
    <w:link w:val="BodyText2Char"/>
    <w:uiPriority w:val="99"/>
    <w:unhideWhenUsed/>
    <w:rsid w:val="006E382F"/>
    <w:pPr>
      <w:spacing w:after="120" w:line="480" w:lineRule="auto"/>
    </w:pPr>
  </w:style>
  <w:style w:type="character" w:customStyle="1" w:styleId="BodyText2Char">
    <w:name w:val="Body Text 2 Char"/>
    <w:basedOn w:val="DefaultParagraphFont"/>
    <w:link w:val="BodyText2"/>
    <w:uiPriority w:val="99"/>
    <w:rsid w:val="006E382F"/>
  </w:style>
  <w:style w:type="character" w:customStyle="1" w:styleId="Heading1Char">
    <w:name w:val="Heading 1 Char"/>
    <w:basedOn w:val="DefaultParagraphFont"/>
    <w:link w:val="Heading1"/>
    <w:rsid w:val="006E382F"/>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6E382F"/>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6E382F"/>
    <w:rPr>
      <w:rFonts w:ascii="Times New Roman" w:eastAsia="Times New Roman" w:hAnsi="Times New Roman" w:cs="Times New Roman"/>
      <w:b/>
      <w:sz w:val="28"/>
      <w:szCs w:val="20"/>
    </w:rPr>
  </w:style>
  <w:style w:type="character" w:customStyle="1" w:styleId="Heading9Char">
    <w:name w:val="Heading 9 Char"/>
    <w:basedOn w:val="DefaultParagraphFont"/>
    <w:link w:val="Heading9"/>
    <w:rsid w:val="006E382F"/>
    <w:rPr>
      <w:rFonts w:ascii="Times New Roman" w:eastAsia="Times New Roman" w:hAnsi="Times New Roman" w:cs="Times New Roman"/>
      <w:sz w:val="28"/>
      <w:szCs w:val="20"/>
    </w:rPr>
  </w:style>
  <w:style w:type="paragraph" w:styleId="Caption">
    <w:name w:val="caption"/>
    <w:basedOn w:val="Normal"/>
    <w:next w:val="Normal"/>
    <w:qFormat/>
    <w:rsid w:val="006E382F"/>
    <w:pPr>
      <w:spacing w:after="0" w:line="240" w:lineRule="auto"/>
    </w:pPr>
    <w:rPr>
      <w:rFonts w:ascii="Arial" w:eastAsia="Times New Roman" w:hAnsi="Arial" w:cs="Arial"/>
      <w:b/>
      <w:iCs/>
      <w:szCs w:val="20"/>
    </w:rPr>
  </w:style>
  <w:style w:type="paragraph" w:styleId="Header">
    <w:name w:val="header"/>
    <w:basedOn w:val="Normal"/>
    <w:link w:val="HeaderChar"/>
    <w:rsid w:val="006E382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E382F"/>
    <w:rPr>
      <w:rFonts w:ascii="Times New Roman" w:eastAsia="Times New Roman" w:hAnsi="Times New Roman" w:cs="Times New Roman"/>
      <w:sz w:val="20"/>
      <w:szCs w:val="20"/>
    </w:rPr>
  </w:style>
  <w:style w:type="paragraph" w:styleId="ListParagraph">
    <w:name w:val="List Paragraph"/>
    <w:basedOn w:val="Normal"/>
    <w:uiPriority w:val="34"/>
    <w:qFormat/>
    <w:rsid w:val="006E382F"/>
    <w:pPr>
      <w:spacing w:after="0" w:line="240" w:lineRule="auto"/>
      <w:ind w:left="720"/>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3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82F"/>
  </w:style>
  <w:style w:type="table" w:styleId="TableGrid">
    <w:name w:val="Table Grid"/>
    <w:basedOn w:val="TableNormal"/>
    <w:rsid w:val="006E382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95593">
      <w:bodyDiv w:val="1"/>
      <w:marLeft w:val="0"/>
      <w:marRight w:val="0"/>
      <w:marTop w:val="0"/>
      <w:marBottom w:val="0"/>
      <w:divBdr>
        <w:top w:val="single" w:sz="48" w:space="0" w:color="D5A27D"/>
        <w:left w:val="none" w:sz="0" w:space="0" w:color="auto"/>
        <w:bottom w:val="none" w:sz="0" w:space="0" w:color="auto"/>
        <w:right w:val="none" w:sz="0" w:space="0" w:color="auto"/>
      </w:divBdr>
      <w:divsChild>
        <w:div w:id="1830444293">
          <w:marLeft w:val="0"/>
          <w:marRight w:val="0"/>
          <w:marTop w:val="0"/>
          <w:marBottom w:val="0"/>
          <w:divBdr>
            <w:top w:val="none" w:sz="0" w:space="0" w:color="auto"/>
            <w:left w:val="none" w:sz="0" w:space="0" w:color="auto"/>
            <w:bottom w:val="none" w:sz="0" w:space="0" w:color="auto"/>
            <w:right w:val="none" w:sz="0" w:space="0" w:color="auto"/>
          </w:divBdr>
          <w:divsChild>
            <w:div w:id="927081187">
              <w:marLeft w:val="0"/>
              <w:marRight w:val="0"/>
              <w:marTop w:val="0"/>
              <w:marBottom w:val="0"/>
              <w:divBdr>
                <w:top w:val="none" w:sz="0" w:space="0" w:color="auto"/>
                <w:left w:val="none" w:sz="0" w:space="0" w:color="auto"/>
                <w:bottom w:val="none" w:sz="0" w:space="0" w:color="auto"/>
                <w:right w:val="none" w:sz="0" w:space="0" w:color="auto"/>
              </w:divBdr>
              <w:divsChild>
                <w:div w:id="26760089">
                  <w:marLeft w:val="0"/>
                  <w:marRight w:val="0"/>
                  <w:marTop w:val="0"/>
                  <w:marBottom w:val="0"/>
                  <w:divBdr>
                    <w:top w:val="none" w:sz="0" w:space="0" w:color="auto"/>
                    <w:left w:val="none" w:sz="0" w:space="0" w:color="auto"/>
                    <w:bottom w:val="none" w:sz="0" w:space="0" w:color="auto"/>
                    <w:right w:val="none" w:sz="0" w:space="0" w:color="auto"/>
                  </w:divBdr>
                  <w:divsChild>
                    <w:div w:id="1874611335">
                      <w:marLeft w:val="5"/>
                      <w:marRight w:val="5"/>
                      <w:marTop w:val="0"/>
                      <w:marBottom w:val="0"/>
                      <w:divBdr>
                        <w:top w:val="none" w:sz="0" w:space="0" w:color="auto"/>
                        <w:left w:val="none" w:sz="0" w:space="0" w:color="auto"/>
                        <w:bottom w:val="none" w:sz="0" w:space="0" w:color="auto"/>
                        <w:right w:val="none" w:sz="0" w:space="0" w:color="auto"/>
                      </w:divBdr>
                      <w:divsChild>
                        <w:div w:id="675419240">
                          <w:marLeft w:val="0"/>
                          <w:marRight w:val="0"/>
                          <w:marTop w:val="0"/>
                          <w:marBottom w:val="0"/>
                          <w:divBdr>
                            <w:top w:val="none" w:sz="0" w:space="0" w:color="auto"/>
                            <w:left w:val="none" w:sz="0" w:space="0" w:color="auto"/>
                            <w:bottom w:val="none" w:sz="0" w:space="0" w:color="auto"/>
                            <w:right w:val="none" w:sz="0" w:space="0" w:color="auto"/>
                          </w:divBdr>
                          <w:divsChild>
                            <w:div w:id="1093434985">
                              <w:marLeft w:val="0"/>
                              <w:marRight w:val="0"/>
                              <w:marTop w:val="0"/>
                              <w:marBottom w:val="0"/>
                              <w:divBdr>
                                <w:top w:val="none" w:sz="0" w:space="0" w:color="auto"/>
                                <w:left w:val="none" w:sz="0" w:space="0" w:color="auto"/>
                                <w:bottom w:val="none" w:sz="0" w:space="0" w:color="auto"/>
                                <w:right w:val="none" w:sz="0" w:space="0" w:color="auto"/>
                              </w:divBdr>
                              <w:divsChild>
                                <w:div w:id="1590581970">
                                  <w:marLeft w:val="0"/>
                                  <w:marRight w:val="0"/>
                                  <w:marTop w:val="0"/>
                                  <w:marBottom w:val="0"/>
                                  <w:divBdr>
                                    <w:top w:val="none" w:sz="0" w:space="0" w:color="auto"/>
                                    <w:left w:val="none" w:sz="0" w:space="0" w:color="auto"/>
                                    <w:bottom w:val="none" w:sz="0" w:space="0" w:color="auto"/>
                                    <w:right w:val="none" w:sz="0" w:space="0" w:color="auto"/>
                                  </w:divBdr>
                                  <w:divsChild>
                                    <w:div w:id="219173539">
                                      <w:marLeft w:val="0"/>
                                      <w:marRight w:val="0"/>
                                      <w:marTop w:val="0"/>
                                      <w:marBottom w:val="0"/>
                                      <w:divBdr>
                                        <w:top w:val="none" w:sz="0" w:space="0" w:color="auto"/>
                                        <w:left w:val="none" w:sz="0" w:space="0" w:color="auto"/>
                                        <w:bottom w:val="none" w:sz="0" w:space="0" w:color="auto"/>
                                        <w:right w:val="none" w:sz="0" w:space="0" w:color="auto"/>
                                      </w:divBdr>
                                      <w:divsChild>
                                        <w:div w:id="389692724">
                                          <w:marLeft w:val="0"/>
                                          <w:marRight w:val="0"/>
                                          <w:marTop w:val="0"/>
                                          <w:marBottom w:val="0"/>
                                          <w:divBdr>
                                            <w:top w:val="none" w:sz="0" w:space="0" w:color="auto"/>
                                            <w:left w:val="none" w:sz="0" w:space="0" w:color="auto"/>
                                            <w:bottom w:val="none" w:sz="0" w:space="0" w:color="auto"/>
                                            <w:right w:val="none" w:sz="0" w:space="0" w:color="auto"/>
                                          </w:divBdr>
                                          <w:divsChild>
                                            <w:div w:id="1373189341">
                                              <w:marLeft w:val="0"/>
                                              <w:marRight w:val="0"/>
                                              <w:marTop w:val="0"/>
                                              <w:marBottom w:val="0"/>
                                              <w:divBdr>
                                                <w:top w:val="none" w:sz="0" w:space="0" w:color="auto"/>
                                                <w:left w:val="none" w:sz="0" w:space="0" w:color="auto"/>
                                                <w:bottom w:val="none" w:sz="0" w:space="0" w:color="auto"/>
                                                <w:right w:val="none" w:sz="0" w:space="0" w:color="auto"/>
                                              </w:divBdr>
                                              <w:divsChild>
                                                <w:div w:id="621494075">
                                                  <w:marLeft w:val="0"/>
                                                  <w:marRight w:val="0"/>
                                                  <w:marTop w:val="0"/>
                                                  <w:marBottom w:val="0"/>
                                                  <w:divBdr>
                                                    <w:top w:val="none" w:sz="0" w:space="0" w:color="auto"/>
                                                    <w:left w:val="none" w:sz="0" w:space="0" w:color="auto"/>
                                                    <w:bottom w:val="none" w:sz="0" w:space="0" w:color="auto"/>
                                                    <w:right w:val="none" w:sz="0" w:space="0" w:color="auto"/>
                                                  </w:divBdr>
                                                  <w:divsChild>
                                                    <w:div w:id="450055564">
                                                      <w:marLeft w:val="0"/>
                                                      <w:marRight w:val="0"/>
                                                      <w:marTop w:val="0"/>
                                                      <w:marBottom w:val="0"/>
                                                      <w:divBdr>
                                                        <w:top w:val="none" w:sz="0" w:space="0" w:color="auto"/>
                                                        <w:left w:val="none" w:sz="0" w:space="0" w:color="auto"/>
                                                        <w:bottom w:val="none" w:sz="0" w:space="0" w:color="auto"/>
                                                        <w:right w:val="none" w:sz="0" w:space="0" w:color="auto"/>
                                                      </w:divBdr>
                                                      <w:divsChild>
                                                        <w:div w:id="311447672">
                                                          <w:marLeft w:val="0"/>
                                                          <w:marRight w:val="0"/>
                                                          <w:marTop w:val="0"/>
                                                          <w:marBottom w:val="0"/>
                                                          <w:divBdr>
                                                            <w:top w:val="none" w:sz="0" w:space="0" w:color="auto"/>
                                                            <w:left w:val="none" w:sz="0" w:space="0" w:color="auto"/>
                                                            <w:bottom w:val="none" w:sz="0" w:space="0" w:color="auto"/>
                                                            <w:right w:val="none" w:sz="0" w:space="0" w:color="auto"/>
                                                          </w:divBdr>
                                                          <w:divsChild>
                                                            <w:div w:id="3432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arning-communities.co.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Ward</dc:creator>
  <cp:lastModifiedBy>Helen</cp:lastModifiedBy>
  <cp:revision>2</cp:revision>
  <cp:lastPrinted>2017-01-05T11:51:00Z</cp:lastPrinted>
  <dcterms:created xsi:type="dcterms:W3CDTF">2017-01-10T15:45:00Z</dcterms:created>
  <dcterms:modified xsi:type="dcterms:W3CDTF">2017-01-10T15:45:00Z</dcterms:modified>
</cp:coreProperties>
</file>