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5C4" w:rsidRDefault="0006782D" w:rsidP="004645C4">
      <w:pPr>
        <w:jc w:val="center"/>
        <w:rPr>
          <w:b/>
          <w:sz w:val="40"/>
          <w:szCs w:val="40"/>
          <w:u w:val="single"/>
        </w:rPr>
      </w:pPr>
      <w:r>
        <w:rPr>
          <w:b/>
          <w:sz w:val="40"/>
          <w:szCs w:val="40"/>
          <w:highlight w:val="yellow"/>
          <w:u w:val="single"/>
        </w:rPr>
        <w:t>*</w:t>
      </w:r>
      <w:r w:rsidR="004645C4" w:rsidRPr="004645C4">
        <w:rPr>
          <w:b/>
          <w:sz w:val="40"/>
          <w:szCs w:val="40"/>
          <w:highlight w:val="yellow"/>
          <w:u w:val="single"/>
        </w:rPr>
        <w:t>DRAFT DOCUMENT FOR CONSULTATION</w:t>
      </w:r>
      <w:r w:rsidRPr="0006782D">
        <w:rPr>
          <w:b/>
          <w:sz w:val="40"/>
          <w:szCs w:val="40"/>
          <w:highlight w:val="yellow"/>
          <w:u w:val="single"/>
        </w:rPr>
        <w:t>*</w:t>
      </w:r>
      <w:r w:rsidR="004645C4">
        <w:rPr>
          <w:b/>
          <w:sz w:val="40"/>
          <w:szCs w:val="40"/>
          <w:u w:val="single"/>
        </w:rPr>
        <w:t xml:space="preserve"> </w:t>
      </w:r>
    </w:p>
    <w:p w:rsidR="004645C4" w:rsidRPr="004645C4" w:rsidRDefault="004645C4" w:rsidP="004645C4">
      <w:pPr>
        <w:rPr>
          <w:sz w:val="28"/>
          <w:szCs w:val="28"/>
        </w:rPr>
      </w:pPr>
      <w:r w:rsidRPr="004645C4">
        <w:rPr>
          <w:sz w:val="28"/>
          <w:szCs w:val="28"/>
        </w:rPr>
        <w:t>Over recent months a range of professionals</w:t>
      </w:r>
      <w:r w:rsidR="00266879">
        <w:rPr>
          <w:sz w:val="28"/>
          <w:szCs w:val="28"/>
        </w:rPr>
        <w:t>, community members</w:t>
      </w:r>
      <w:r w:rsidRPr="004645C4">
        <w:rPr>
          <w:sz w:val="28"/>
          <w:szCs w:val="28"/>
        </w:rPr>
        <w:t xml:space="preserve"> and interested parties h</w:t>
      </w:r>
      <w:r w:rsidR="00266879">
        <w:rPr>
          <w:sz w:val="28"/>
          <w:szCs w:val="28"/>
        </w:rPr>
        <w:t>ave been working together to draft</w:t>
      </w:r>
      <w:r w:rsidRPr="004645C4">
        <w:rPr>
          <w:sz w:val="28"/>
          <w:szCs w:val="28"/>
        </w:rPr>
        <w:t xml:space="preserve"> </w:t>
      </w:r>
      <w:r w:rsidR="00266879">
        <w:rPr>
          <w:sz w:val="28"/>
          <w:szCs w:val="28"/>
        </w:rPr>
        <w:t xml:space="preserve">an idea of </w:t>
      </w:r>
      <w:r w:rsidRPr="004645C4">
        <w:rPr>
          <w:sz w:val="28"/>
          <w:szCs w:val="28"/>
        </w:rPr>
        <w:t xml:space="preserve">what North East Lincolnshire’s vision is for those with dementia and their carers. The discussions have included looking at the gaps, areas for improvement and what to date has worked well. </w:t>
      </w:r>
    </w:p>
    <w:p w:rsidR="004645C4" w:rsidRDefault="004645C4" w:rsidP="004645C4">
      <w:pPr>
        <w:rPr>
          <w:b/>
          <w:sz w:val="40"/>
          <w:szCs w:val="40"/>
          <w:u w:val="single"/>
        </w:rPr>
      </w:pPr>
      <w:r w:rsidRPr="004645C4">
        <w:rPr>
          <w:sz w:val="28"/>
          <w:szCs w:val="28"/>
        </w:rPr>
        <w:t xml:space="preserve">The draft Vision and Forward Plan are detailed below. We would like to widen our engagement to include all of those in North East Lincolnshire with dementia and their carers, wider professional groups and the community as a whole. We would really welcome your comments on the Vision and Forward Plan. Please could you comment on the </w:t>
      </w:r>
      <w:r w:rsidR="002A721E">
        <w:rPr>
          <w:sz w:val="28"/>
          <w:szCs w:val="28"/>
        </w:rPr>
        <w:t xml:space="preserve">following </w:t>
      </w:r>
      <w:r w:rsidRPr="004645C4">
        <w:rPr>
          <w:sz w:val="28"/>
          <w:szCs w:val="28"/>
        </w:rPr>
        <w:t>questions</w:t>
      </w:r>
      <w:r w:rsidR="002A721E">
        <w:rPr>
          <w:sz w:val="28"/>
          <w:szCs w:val="28"/>
        </w:rPr>
        <w:t>,</w:t>
      </w:r>
      <w:r w:rsidRPr="004645C4">
        <w:rPr>
          <w:sz w:val="28"/>
          <w:szCs w:val="28"/>
        </w:rPr>
        <w:t xml:space="preserve"> </w:t>
      </w:r>
      <w:r w:rsidR="00266879">
        <w:rPr>
          <w:sz w:val="28"/>
          <w:szCs w:val="28"/>
        </w:rPr>
        <w:t>returning your answers by post, email or by telephone as detailed below</w:t>
      </w:r>
      <w:r w:rsidR="00266879" w:rsidRPr="004645C4">
        <w:rPr>
          <w:sz w:val="28"/>
          <w:szCs w:val="28"/>
        </w:rPr>
        <w:t>?</w:t>
      </w:r>
      <w:r>
        <w:rPr>
          <w:b/>
          <w:sz w:val="40"/>
          <w:szCs w:val="40"/>
          <w:u w:val="single"/>
        </w:rPr>
        <w:t xml:space="preserve"> </w:t>
      </w:r>
    </w:p>
    <w:p w:rsidR="004645C4" w:rsidRPr="00266879" w:rsidRDefault="004645C4" w:rsidP="004645C4">
      <w:pPr>
        <w:pStyle w:val="ListParagraph"/>
        <w:numPr>
          <w:ilvl w:val="0"/>
          <w:numId w:val="13"/>
        </w:numPr>
        <w:rPr>
          <w:sz w:val="28"/>
          <w:szCs w:val="28"/>
        </w:rPr>
      </w:pPr>
      <w:r w:rsidRPr="00266879">
        <w:rPr>
          <w:b/>
          <w:sz w:val="28"/>
          <w:szCs w:val="28"/>
        </w:rPr>
        <w:t>a</w:t>
      </w:r>
      <w:r w:rsidRPr="00266879">
        <w:rPr>
          <w:sz w:val="28"/>
          <w:szCs w:val="28"/>
        </w:rPr>
        <w:t xml:space="preserve">. Do you agree with the Vision we have written below? </w:t>
      </w:r>
    </w:p>
    <w:p w:rsidR="004645C4" w:rsidRPr="00266879" w:rsidRDefault="004645C4" w:rsidP="004645C4">
      <w:pPr>
        <w:ind w:firstLine="720"/>
        <w:rPr>
          <w:sz w:val="28"/>
          <w:szCs w:val="28"/>
        </w:rPr>
      </w:pPr>
      <w:proofErr w:type="gramStart"/>
      <w:r w:rsidRPr="00266879">
        <w:rPr>
          <w:b/>
          <w:sz w:val="28"/>
          <w:szCs w:val="28"/>
        </w:rPr>
        <w:t>b</w:t>
      </w:r>
      <w:proofErr w:type="gramEnd"/>
      <w:r w:rsidRPr="00266879">
        <w:rPr>
          <w:sz w:val="28"/>
          <w:szCs w:val="28"/>
        </w:rPr>
        <w:t xml:space="preserve">. If not, how would you change the Vision?  </w:t>
      </w:r>
    </w:p>
    <w:p w:rsidR="00266879" w:rsidRPr="00266879" w:rsidRDefault="00266879" w:rsidP="004645C4">
      <w:pPr>
        <w:ind w:firstLine="720"/>
        <w:rPr>
          <w:sz w:val="4"/>
          <w:szCs w:val="4"/>
        </w:rPr>
      </w:pPr>
    </w:p>
    <w:p w:rsidR="004645C4" w:rsidRPr="00266879" w:rsidRDefault="00266879" w:rsidP="00266879">
      <w:pPr>
        <w:ind w:left="426"/>
        <w:rPr>
          <w:sz w:val="28"/>
          <w:szCs w:val="28"/>
        </w:rPr>
      </w:pPr>
      <w:r w:rsidRPr="00266879">
        <w:rPr>
          <w:b/>
          <w:sz w:val="28"/>
          <w:szCs w:val="28"/>
        </w:rPr>
        <w:t>2</w:t>
      </w:r>
      <w:r w:rsidRPr="00266879">
        <w:rPr>
          <w:sz w:val="28"/>
          <w:szCs w:val="28"/>
        </w:rPr>
        <w:t xml:space="preserve">. </w:t>
      </w:r>
      <w:proofErr w:type="gramStart"/>
      <w:r w:rsidRPr="00266879">
        <w:rPr>
          <w:b/>
          <w:sz w:val="28"/>
          <w:szCs w:val="28"/>
        </w:rPr>
        <w:t>a</w:t>
      </w:r>
      <w:proofErr w:type="gramEnd"/>
      <w:r w:rsidRPr="00266879">
        <w:rPr>
          <w:sz w:val="28"/>
          <w:szCs w:val="28"/>
        </w:rPr>
        <w:t xml:space="preserve">. </w:t>
      </w:r>
      <w:r w:rsidR="004645C4" w:rsidRPr="00266879">
        <w:rPr>
          <w:sz w:val="28"/>
          <w:szCs w:val="28"/>
        </w:rPr>
        <w:t>Are there any other gaps that have not be</w:t>
      </w:r>
      <w:r w:rsidR="002A721E">
        <w:rPr>
          <w:sz w:val="28"/>
          <w:szCs w:val="28"/>
        </w:rPr>
        <w:t>en</w:t>
      </w:r>
      <w:r w:rsidR="004645C4" w:rsidRPr="00266879">
        <w:rPr>
          <w:sz w:val="28"/>
          <w:szCs w:val="28"/>
        </w:rPr>
        <w:t xml:space="preserve"> identified that you would like </w:t>
      </w:r>
      <w:proofErr w:type="gramStart"/>
      <w:r w:rsidRPr="00266879">
        <w:rPr>
          <w:sz w:val="28"/>
          <w:szCs w:val="28"/>
        </w:rPr>
        <w:t>included</w:t>
      </w:r>
      <w:proofErr w:type="gramEnd"/>
      <w:r w:rsidR="004645C4" w:rsidRPr="00266879">
        <w:rPr>
          <w:sz w:val="28"/>
          <w:szCs w:val="28"/>
        </w:rPr>
        <w:t>?</w:t>
      </w:r>
    </w:p>
    <w:p w:rsidR="00266879" w:rsidRPr="00266879" w:rsidRDefault="00266879" w:rsidP="00266879">
      <w:pPr>
        <w:tabs>
          <w:tab w:val="left" w:pos="709"/>
        </w:tabs>
        <w:ind w:left="709"/>
        <w:rPr>
          <w:sz w:val="28"/>
          <w:szCs w:val="28"/>
        </w:rPr>
      </w:pPr>
      <w:r w:rsidRPr="00266879">
        <w:rPr>
          <w:b/>
          <w:sz w:val="28"/>
          <w:szCs w:val="28"/>
        </w:rPr>
        <w:t>b</w:t>
      </w:r>
      <w:r w:rsidRPr="00266879">
        <w:rPr>
          <w:sz w:val="28"/>
          <w:szCs w:val="28"/>
        </w:rPr>
        <w:t xml:space="preserve">. </w:t>
      </w:r>
      <w:r w:rsidR="002A721E">
        <w:rPr>
          <w:sz w:val="28"/>
          <w:szCs w:val="28"/>
        </w:rPr>
        <w:t>I</w:t>
      </w:r>
      <w:r w:rsidRPr="00266879">
        <w:rPr>
          <w:sz w:val="28"/>
          <w:szCs w:val="28"/>
        </w:rPr>
        <w:t xml:space="preserve">f so, what are the gaps? </w:t>
      </w:r>
    </w:p>
    <w:p w:rsidR="00266879" w:rsidRPr="00266879" w:rsidRDefault="00266879" w:rsidP="00266879">
      <w:pPr>
        <w:tabs>
          <w:tab w:val="left" w:pos="709"/>
        </w:tabs>
        <w:ind w:left="709"/>
        <w:rPr>
          <w:sz w:val="4"/>
          <w:szCs w:val="4"/>
        </w:rPr>
      </w:pPr>
    </w:p>
    <w:p w:rsidR="00266879" w:rsidRPr="00266879" w:rsidRDefault="00266879" w:rsidP="00266879">
      <w:pPr>
        <w:ind w:left="426"/>
        <w:rPr>
          <w:sz w:val="28"/>
          <w:szCs w:val="28"/>
        </w:rPr>
      </w:pPr>
      <w:r w:rsidRPr="00266879">
        <w:rPr>
          <w:b/>
          <w:sz w:val="28"/>
          <w:szCs w:val="28"/>
        </w:rPr>
        <w:t>3</w:t>
      </w:r>
      <w:r w:rsidRPr="00266879">
        <w:rPr>
          <w:sz w:val="28"/>
          <w:szCs w:val="28"/>
        </w:rPr>
        <w:t xml:space="preserve">. </w:t>
      </w:r>
      <w:proofErr w:type="gramStart"/>
      <w:r w:rsidRPr="00266879">
        <w:rPr>
          <w:b/>
          <w:sz w:val="28"/>
          <w:szCs w:val="28"/>
        </w:rPr>
        <w:t>a</w:t>
      </w:r>
      <w:proofErr w:type="gramEnd"/>
      <w:r w:rsidRPr="00266879">
        <w:rPr>
          <w:sz w:val="28"/>
          <w:szCs w:val="28"/>
        </w:rPr>
        <w:t xml:space="preserve">. Does the Action Plan include all actions you wish to see for the next year? </w:t>
      </w:r>
    </w:p>
    <w:p w:rsidR="004D1DFE" w:rsidRDefault="00266879" w:rsidP="004D1DFE">
      <w:pPr>
        <w:ind w:left="709"/>
        <w:rPr>
          <w:sz w:val="28"/>
          <w:szCs w:val="28"/>
        </w:rPr>
      </w:pPr>
      <w:proofErr w:type="gramStart"/>
      <w:r w:rsidRPr="00266879">
        <w:rPr>
          <w:b/>
          <w:sz w:val="28"/>
          <w:szCs w:val="28"/>
        </w:rPr>
        <w:t>b</w:t>
      </w:r>
      <w:proofErr w:type="gramEnd"/>
      <w:r w:rsidRPr="00266879">
        <w:rPr>
          <w:sz w:val="28"/>
          <w:szCs w:val="28"/>
        </w:rPr>
        <w:t xml:space="preserve">. If not, which actions are missing?  And who should be responsible </w:t>
      </w:r>
      <w:r w:rsidR="0006782D">
        <w:rPr>
          <w:sz w:val="28"/>
          <w:szCs w:val="28"/>
        </w:rPr>
        <w:t>for that</w:t>
      </w:r>
      <w:r w:rsidRPr="00266879">
        <w:rPr>
          <w:sz w:val="28"/>
          <w:szCs w:val="28"/>
        </w:rPr>
        <w:t xml:space="preserve"> action/s?</w:t>
      </w:r>
    </w:p>
    <w:p w:rsidR="004D1DFE" w:rsidRPr="004D1DFE" w:rsidRDefault="004D1DFE" w:rsidP="004D1DFE">
      <w:pPr>
        <w:ind w:left="709"/>
        <w:rPr>
          <w:sz w:val="8"/>
          <w:szCs w:val="8"/>
        </w:rPr>
      </w:pPr>
    </w:p>
    <w:p w:rsidR="00266879" w:rsidRDefault="00266879" w:rsidP="00266879">
      <w:pPr>
        <w:ind w:left="426"/>
        <w:rPr>
          <w:b/>
          <w:sz w:val="40"/>
          <w:szCs w:val="40"/>
          <w:u w:val="single"/>
        </w:rPr>
      </w:pPr>
      <w:r w:rsidRPr="00266879">
        <w:rPr>
          <w:b/>
          <w:sz w:val="28"/>
          <w:szCs w:val="28"/>
        </w:rPr>
        <w:t>4</w:t>
      </w:r>
      <w:r w:rsidRPr="00266879">
        <w:rPr>
          <w:sz w:val="28"/>
          <w:szCs w:val="28"/>
        </w:rPr>
        <w:t>. Do yo</w:t>
      </w:r>
      <w:r w:rsidR="002A721E">
        <w:rPr>
          <w:sz w:val="28"/>
          <w:szCs w:val="28"/>
        </w:rPr>
        <w:t xml:space="preserve">u have any further comments on </w:t>
      </w:r>
      <w:r w:rsidRPr="00266879">
        <w:rPr>
          <w:sz w:val="28"/>
          <w:szCs w:val="28"/>
        </w:rPr>
        <w:t>the Vision and Forward Plan?</w:t>
      </w:r>
      <w:r>
        <w:rPr>
          <w:b/>
          <w:sz w:val="40"/>
          <w:szCs w:val="40"/>
          <w:u w:val="single"/>
        </w:rPr>
        <w:t xml:space="preserve"> </w:t>
      </w:r>
    </w:p>
    <w:p w:rsidR="00266879" w:rsidRDefault="00266879" w:rsidP="00266879">
      <w:pPr>
        <w:spacing w:after="0" w:line="240" w:lineRule="auto"/>
        <w:rPr>
          <w:rFonts w:cstheme="minorHAnsi"/>
          <w:sz w:val="28"/>
          <w:szCs w:val="28"/>
          <w:u w:val="single"/>
        </w:rPr>
      </w:pPr>
      <w:r w:rsidRPr="00266879">
        <w:rPr>
          <w:rFonts w:cstheme="minorHAnsi"/>
          <w:b/>
          <w:sz w:val="28"/>
          <w:szCs w:val="28"/>
          <w:u w:val="single"/>
        </w:rPr>
        <w:t>Please send all responses</w:t>
      </w:r>
      <w:r w:rsidR="0006782D">
        <w:rPr>
          <w:rFonts w:cstheme="minorHAnsi"/>
          <w:b/>
          <w:sz w:val="28"/>
          <w:szCs w:val="28"/>
          <w:u w:val="single"/>
        </w:rPr>
        <w:t xml:space="preserve"> using your preferred method</w:t>
      </w:r>
      <w:r w:rsidRPr="00266879">
        <w:rPr>
          <w:rFonts w:cstheme="minorHAnsi"/>
          <w:b/>
          <w:sz w:val="28"/>
          <w:szCs w:val="28"/>
          <w:u w:val="single"/>
        </w:rPr>
        <w:t>:</w:t>
      </w:r>
      <w:r w:rsidRPr="00266879">
        <w:rPr>
          <w:rFonts w:cstheme="minorHAnsi"/>
          <w:sz w:val="28"/>
          <w:szCs w:val="28"/>
          <w:u w:val="single"/>
        </w:rPr>
        <w:t xml:space="preserve"> </w:t>
      </w:r>
      <w:bookmarkStart w:id="0" w:name="_GoBack"/>
      <w:bookmarkEnd w:id="0"/>
    </w:p>
    <w:p w:rsidR="00266879" w:rsidRPr="004D1DFE" w:rsidRDefault="00266879" w:rsidP="00266879">
      <w:pPr>
        <w:spacing w:after="0" w:line="240" w:lineRule="auto"/>
        <w:rPr>
          <w:rFonts w:cstheme="minorHAnsi"/>
          <w:sz w:val="28"/>
          <w:szCs w:val="28"/>
          <w:u w:val="single"/>
        </w:rPr>
      </w:pPr>
      <w:r w:rsidRPr="00266879">
        <w:rPr>
          <w:rFonts w:cstheme="minorHAnsi"/>
          <w:sz w:val="28"/>
          <w:szCs w:val="28"/>
        </w:rPr>
        <w:t xml:space="preserve">0300 3000 428 </w:t>
      </w:r>
      <w:r w:rsidR="004D1DFE">
        <w:rPr>
          <w:rFonts w:cstheme="minorHAnsi"/>
          <w:sz w:val="28"/>
          <w:szCs w:val="28"/>
        </w:rPr>
        <w:t xml:space="preserve">/ </w:t>
      </w:r>
      <w:hyperlink r:id="rId6" w:history="1">
        <w:r w:rsidR="004D1DFE" w:rsidRPr="00266879">
          <w:rPr>
            <w:rStyle w:val="Hyperlink"/>
            <w:rFonts w:cstheme="minorHAnsi"/>
            <w:sz w:val="28"/>
            <w:szCs w:val="28"/>
          </w:rPr>
          <w:t>amy.tristman@nhs.net</w:t>
        </w:r>
      </w:hyperlink>
    </w:p>
    <w:p w:rsidR="004D1DFE" w:rsidRDefault="00266879" w:rsidP="00266879">
      <w:pPr>
        <w:spacing w:after="0" w:line="240" w:lineRule="auto"/>
        <w:rPr>
          <w:rFonts w:eastAsia="Calibri" w:cstheme="minorHAnsi"/>
          <w:noProof/>
          <w:color w:val="000000"/>
          <w:sz w:val="28"/>
          <w:szCs w:val="28"/>
          <w:lang w:val="en-US" w:eastAsia="en-GB"/>
        </w:rPr>
      </w:pPr>
      <w:r w:rsidRPr="00266879">
        <w:rPr>
          <w:rFonts w:cstheme="minorHAnsi"/>
          <w:sz w:val="28"/>
          <w:szCs w:val="28"/>
        </w:rPr>
        <w:t>FAO Amy Tristman, NEL Clinical Commission</w:t>
      </w:r>
      <w:r w:rsidR="0006782D">
        <w:rPr>
          <w:rFonts w:cstheme="minorHAnsi"/>
          <w:sz w:val="28"/>
          <w:szCs w:val="28"/>
        </w:rPr>
        <w:t>in</w:t>
      </w:r>
      <w:r w:rsidRPr="00266879">
        <w:rPr>
          <w:rFonts w:cstheme="minorHAnsi"/>
          <w:sz w:val="28"/>
          <w:szCs w:val="28"/>
        </w:rPr>
        <w:t xml:space="preserve">g Group, Athena </w:t>
      </w:r>
      <w:r w:rsidR="0006782D" w:rsidRPr="00266879">
        <w:rPr>
          <w:rFonts w:cstheme="minorHAnsi"/>
          <w:sz w:val="28"/>
          <w:szCs w:val="28"/>
        </w:rPr>
        <w:t>Building,</w:t>
      </w:r>
      <w:r w:rsidRPr="00266879">
        <w:rPr>
          <w:rFonts w:eastAsia="Calibri" w:cstheme="minorHAnsi"/>
          <w:noProof/>
          <w:color w:val="000000"/>
          <w:sz w:val="28"/>
          <w:szCs w:val="28"/>
          <w:lang w:val="en-US" w:eastAsia="en-GB"/>
        </w:rPr>
        <w:t xml:space="preserve"> 5 Saxon Court, Gilbey Road, Grimsby, DN31 2UJ</w:t>
      </w:r>
    </w:p>
    <w:p w:rsidR="00266879" w:rsidRPr="004D1DFE" w:rsidRDefault="004D1DFE" w:rsidP="004D1DFE">
      <w:pPr>
        <w:spacing w:after="0" w:line="240" w:lineRule="auto"/>
        <w:jc w:val="center"/>
        <w:rPr>
          <w:rFonts w:eastAsia="Calibri" w:cstheme="minorHAnsi"/>
          <w:b/>
          <w:noProof/>
          <w:color w:val="FF0000"/>
          <w:sz w:val="36"/>
          <w:szCs w:val="36"/>
          <w:lang w:val="en-US" w:eastAsia="en-GB"/>
        </w:rPr>
      </w:pPr>
      <w:r w:rsidRPr="004D1DFE">
        <w:rPr>
          <w:rFonts w:eastAsia="Calibri" w:cstheme="minorHAnsi"/>
          <w:b/>
          <w:noProof/>
          <w:color w:val="FF0000"/>
          <w:sz w:val="36"/>
          <w:szCs w:val="36"/>
          <w:lang w:val="en-US" w:eastAsia="en-GB"/>
        </w:rPr>
        <w:t>P</w:t>
      </w:r>
      <w:proofErr w:type="spellStart"/>
      <w:r w:rsidRPr="004D1DFE">
        <w:rPr>
          <w:b/>
          <w:color w:val="FF0000"/>
          <w:sz w:val="36"/>
          <w:szCs w:val="36"/>
        </w:rPr>
        <w:t>lease</w:t>
      </w:r>
      <w:proofErr w:type="spellEnd"/>
      <w:r w:rsidRPr="004D1DFE">
        <w:rPr>
          <w:b/>
          <w:color w:val="FF0000"/>
          <w:sz w:val="36"/>
          <w:szCs w:val="36"/>
        </w:rPr>
        <w:t xml:space="preserve"> note that the deadline for sending feedback is 19</w:t>
      </w:r>
      <w:r w:rsidRPr="004D1DFE">
        <w:rPr>
          <w:b/>
          <w:color w:val="FF0000"/>
          <w:sz w:val="36"/>
          <w:szCs w:val="36"/>
          <w:vertAlign w:val="superscript"/>
        </w:rPr>
        <w:t>th</w:t>
      </w:r>
      <w:r w:rsidRPr="004D1DFE">
        <w:rPr>
          <w:b/>
          <w:color w:val="FF0000"/>
          <w:sz w:val="36"/>
          <w:szCs w:val="36"/>
        </w:rPr>
        <w:t xml:space="preserve"> Feb</w:t>
      </w:r>
    </w:p>
    <w:p w:rsidR="00B67124" w:rsidRPr="00E7259B" w:rsidRDefault="008A0671" w:rsidP="006F3A29">
      <w:pPr>
        <w:spacing w:before="120" w:after="120" w:line="240" w:lineRule="auto"/>
        <w:jc w:val="center"/>
        <w:rPr>
          <w:b/>
          <w:sz w:val="40"/>
          <w:szCs w:val="40"/>
          <w:u w:val="single"/>
        </w:rPr>
      </w:pPr>
      <w:r w:rsidRPr="00E7259B">
        <w:rPr>
          <w:b/>
          <w:sz w:val="40"/>
          <w:szCs w:val="40"/>
          <w:u w:val="single"/>
        </w:rPr>
        <w:lastRenderedPageBreak/>
        <w:t>Dementia Vision and Forward Plan</w:t>
      </w:r>
    </w:p>
    <w:p w:rsidR="008A0671" w:rsidRDefault="008A0671" w:rsidP="00277AB6">
      <w:pPr>
        <w:autoSpaceDE w:val="0"/>
        <w:autoSpaceDN w:val="0"/>
        <w:spacing w:after="120" w:line="240" w:lineRule="auto"/>
        <w:rPr>
          <w:b/>
          <w:sz w:val="28"/>
          <w:szCs w:val="28"/>
          <w:u w:val="single"/>
        </w:rPr>
      </w:pPr>
      <w:r>
        <w:rPr>
          <w:b/>
          <w:sz w:val="28"/>
          <w:szCs w:val="28"/>
          <w:u w:val="single"/>
        </w:rPr>
        <w:t>Vision</w:t>
      </w:r>
    </w:p>
    <w:p w:rsidR="008A0671" w:rsidRPr="00E7259B" w:rsidRDefault="008A0671" w:rsidP="00277AB6">
      <w:pPr>
        <w:autoSpaceDE w:val="0"/>
        <w:autoSpaceDN w:val="0"/>
        <w:spacing w:after="120" w:line="240" w:lineRule="auto"/>
        <w:jc w:val="center"/>
        <w:rPr>
          <w:rFonts w:cs="Arial"/>
          <w:sz w:val="26"/>
          <w:szCs w:val="26"/>
        </w:rPr>
      </w:pPr>
      <w:r w:rsidRPr="00E7259B">
        <w:rPr>
          <w:rFonts w:cs="Arial"/>
          <w:sz w:val="26"/>
          <w:szCs w:val="26"/>
        </w:rPr>
        <w:t>“It is our visi</w:t>
      </w:r>
      <w:r w:rsidR="00F00AA2" w:rsidRPr="00E7259B">
        <w:rPr>
          <w:rFonts w:cs="Arial"/>
          <w:sz w:val="26"/>
          <w:szCs w:val="26"/>
        </w:rPr>
        <w:t>on that all people living with</w:t>
      </w:r>
      <w:r w:rsidR="006F3A29" w:rsidRPr="00E7259B">
        <w:rPr>
          <w:rFonts w:cs="Arial"/>
          <w:sz w:val="26"/>
          <w:szCs w:val="26"/>
        </w:rPr>
        <w:t xml:space="preserve"> d</w:t>
      </w:r>
      <w:r w:rsidRPr="00E7259B">
        <w:rPr>
          <w:rFonts w:cs="Arial"/>
          <w:sz w:val="26"/>
          <w:szCs w:val="26"/>
        </w:rPr>
        <w:t>ementia in North East Lincolnshire live well, by:</w:t>
      </w:r>
    </w:p>
    <w:p w:rsidR="0073058D" w:rsidRPr="00E7259B" w:rsidRDefault="0073058D" w:rsidP="0073058D">
      <w:pPr>
        <w:autoSpaceDE w:val="0"/>
        <w:autoSpaceDN w:val="0"/>
        <w:spacing w:after="0" w:line="240" w:lineRule="auto"/>
        <w:jc w:val="center"/>
        <w:rPr>
          <w:rFonts w:cs="Arial"/>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8135"/>
      </w:tblGrid>
      <w:tr w:rsidR="0073058D" w:rsidRPr="00E7259B" w:rsidTr="0073058D">
        <w:tc>
          <w:tcPr>
            <w:tcW w:w="7479" w:type="dxa"/>
          </w:tcPr>
          <w:p w:rsidR="0073058D" w:rsidRPr="00E7259B" w:rsidRDefault="0073058D" w:rsidP="00C92086">
            <w:pPr>
              <w:pStyle w:val="ListParagraph"/>
              <w:numPr>
                <w:ilvl w:val="0"/>
                <w:numId w:val="1"/>
              </w:numPr>
              <w:autoSpaceDE w:val="0"/>
              <w:autoSpaceDN w:val="0"/>
              <w:spacing w:after="120"/>
              <w:ind w:left="714" w:hanging="357"/>
              <w:contextualSpacing w:val="0"/>
              <w:rPr>
                <w:rFonts w:cs="Arial"/>
                <w:sz w:val="26"/>
                <w:szCs w:val="26"/>
              </w:rPr>
            </w:pPr>
            <w:r w:rsidRPr="00E7259B">
              <w:rPr>
                <w:rFonts w:cs="Arial"/>
                <w:sz w:val="26"/>
                <w:szCs w:val="26"/>
              </w:rPr>
              <w:t>Having access to appropriate information, advice and support</w:t>
            </w:r>
            <w:r w:rsidR="00F00AA2" w:rsidRPr="00E7259B">
              <w:rPr>
                <w:rFonts w:cs="Arial"/>
                <w:sz w:val="26"/>
                <w:szCs w:val="26"/>
              </w:rPr>
              <w:t xml:space="preserve"> at the right time</w:t>
            </w:r>
          </w:p>
          <w:p w:rsidR="0073058D" w:rsidRPr="00E7259B" w:rsidRDefault="0073058D" w:rsidP="00C92086">
            <w:pPr>
              <w:pStyle w:val="ListParagraph"/>
              <w:numPr>
                <w:ilvl w:val="0"/>
                <w:numId w:val="1"/>
              </w:numPr>
              <w:autoSpaceDE w:val="0"/>
              <w:autoSpaceDN w:val="0"/>
              <w:spacing w:after="120"/>
              <w:ind w:left="714" w:hanging="357"/>
              <w:contextualSpacing w:val="0"/>
              <w:rPr>
                <w:rFonts w:cs="Arial"/>
                <w:sz w:val="26"/>
                <w:szCs w:val="26"/>
              </w:rPr>
            </w:pPr>
            <w:r w:rsidRPr="00E7259B">
              <w:rPr>
                <w:rFonts w:cs="Arial"/>
                <w:sz w:val="26"/>
                <w:szCs w:val="26"/>
              </w:rPr>
              <w:t>Receiving a timely diagnosis, in a place appropriate to their needs</w:t>
            </w:r>
          </w:p>
          <w:p w:rsidR="0073058D" w:rsidRPr="00E7259B" w:rsidRDefault="0073058D" w:rsidP="00C92086">
            <w:pPr>
              <w:pStyle w:val="ListParagraph"/>
              <w:numPr>
                <w:ilvl w:val="0"/>
                <w:numId w:val="1"/>
              </w:numPr>
              <w:autoSpaceDE w:val="0"/>
              <w:autoSpaceDN w:val="0"/>
              <w:spacing w:after="120"/>
              <w:ind w:left="714" w:hanging="357"/>
              <w:contextualSpacing w:val="0"/>
              <w:rPr>
                <w:rFonts w:cs="Arial"/>
                <w:sz w:val="26"/>
                <w:szCs w:val="26"/>
              </w:rPr>
            </w:pPr>
            <w:r w:rsidRPr="00E7259B">
              <w:rPr>
                <w:rFonts w:cs="Arial"/>
                <w:sz w:val="26"/>
                <w:szCs w:val="26"/>
              </w:rPr>
              <w:t>Having a range of on-going support available to them</w:t>
            </w:r>
          </w:p>
          <w:p w:rsidR="0073058D" w:rsidRPr="00E7259B" w:rsidRDefault="0073058D" w:rsidP="00761A2C">
            <w:pPr>
              <w:pStyle w:val="ListParagraph"/>
              <w:numPr>
                <w:ilvl w:val="0"/>
                <w:numId w:val="1"/>
              </w:numPr>
              <w:autoSpaceDE w:val="0"/>
              <w:autoSpaceDN w:val="0"/>
              <w:spacing w:after="120"/>
              <w:ind w:left="714" w:hanging="357"/>
              <w:contextualSpacing w:val="0"/>
              <w:rPr>
                <w:rFonts w:cs="Arial"/>
                <w:sz w:val="26"/>
                <w:szCs w:val="26"/>
              </w:rPr>
            </w:pPr>
            <w:r w:rsidRPr="00E7259B">
              <w:rPr>
                <w:rFonts w:cs="Arial"/>
                <w:sz w:val="26"/>
                <w:szCs w:val="26"/>
              </w:rPr>
              <w:t>Receiving ex</w:t>
            </w:r>
            <w:r w:rsidR="00761A2C" w:rsidRPr="00E7259B">
              <w:rPr>
                <w:rFonts w:cs="Arial"/>
                <w:sz w:val="26"/>
                <w:szCs w:val="26"/>
              </w:rPr>
              <w:t>cellent care from diagnosis to e</w:t>
            </w:r>
            <w:r w:rsidRPr="00E7259B">
              <w:rPr>
                <w:rFonts w:cs="Arial"/>
                <w:sz w:val="26"/>
                <w:szCs w:val="26"/>
              </w:rPr>
              <w:t>nd of life</w:t>
            </w:r>
          </w:p>
        </w:tc>
        <w:tc>
          <w:tcPr>
            <w:tcW w:w="8135" w:type="dxa"/>
          </w:tcPr>
          <w:p w:rsidR="0073058D" w:rsidRPr="00E7259B" w:rsidRDefault="0073058D" w:rsidP="00C92086">
            <w:pPr>
              <w:pStyle w:val="ListParagraph"/>
              <w:numPr>
                <w:ilvl w:val="0"/>
                <w:numId w:val="1"/>
              </w:numPr>
              <w:autoSpaceDE w:val="0"/>
              <w:autoSpaceDN w:val="0"/>
              <w:spacing w:after="120"/>
              <w:ind w:left="714" w:hanging="357"/>
              <w:contextualSpacing w:val="0"/>
              <w:rPr>
                <w:rFonts w:cs="Arial"/>
                <w:sz w:val="26"/>
                <w:szCs w:val="26"/>
              </w:rPr>
            </w:pPr>
            <w:r w:rsidRPr="00E7259B">
              <w:rPr>
                <w:rFonts w:cs="Arial"/>
                <w:sz w:val="26"/>
                <w:szCs w:val="26"/>
              </w:rPr>
              <w:t xml:space="preserve">Receiving support </w:t>
            </w:r>
            <w:r w:rsidR="006F3A29" w:rsidRPr="00E7259B">
              <w:rPr>
                <w:rFonts w:cs="Arial"/>
                <w:sz w:val="26"/>
                <w:szCs w:val="26"/>
              </w:rPr>
              <w:t>from staff expertly trained in d</w:t>
            </w:r>
            <w:r w:rsidRPr="00E7259B">
              <w:rPr>
                <w:rFonts w:cs="Arial"/>
                <w:sz w:val="26"/>
                <w:szCs w:val="26"/>
              </w:rPr>
              <w:t>ementia, whether the person is at home, in a care home or in hospital</w:t>
            </w:r>
          </w:p>
          <w:p w:rsidR="0073058D" w:rsidRPr="00E7259B" w:rsidRDefault="0073058D" w:rsidP="00C92086">
            <w:pPr>
              <w:pStyle w:val="ListParagraph"/>
              <w:numPr>
                <w:ilvl w:val="0"/>
                <w:numId w:val="1"/>
              </w:numPr>
              <w:autoSpaceDE w:val="0"/>
              <w:autoSpaceDN w:val="0"/>
              <w:spacing w:after="120"/>
              <w:ind w:left="714" w:hanging="357"/>
              <w:contextualSpacing w:val="0"/>
              <w:rPr>
                <w:rFonts w:cs="Arial"/>
                <w:sz w:val="26"/>
                <w:szCs w:val="26"/>
              </w:rPr>
            </w:pPr>
            <w:r w:rsidRPr="00E7259B">
              <w:rPr>
                <w:rFonts w:cs="Arial"/>
                <w:sz w:val="26"/>
                <w:szCs w:val="26"/>
              </w:rPr>
              <w:t>Carers and family members being supported to sustain their caring role while having a life outside of caring</w:t>
            </w:r>
          </w:p>
        </w:tc>
      </w:tr>
    </w:tbl>
    <w:p w:rsidR="0073058D" w:rsidRPr="00E7259B" w:rsidRDefault="0073058D" w:rsidP="0073058D">
      <w:pPr>
        <w:autoSpaceDE w:val="0"/>
        <w:autoSpaceDN w:val="0"/>
        <w:spacing w:after="0" w:line="240" w:lineRule="auto"/>
        <w:rPr>
          <w:rFonts w:cs="Arial"/>
          <w:sz w:val="26"/>
          <w:szCs w:val="26"/>
        </w:rPr>
      </w:pPr>
    </w:p>
    <w:p w:rsidR="008A0671" w:rsidRPr="00E7259B" w:rsidRDefault="008A0671" w:rsidP="0073058D">
      <w:pPr>
        <w:autoSpaceDE w:val="0"/>
        <w:autoSpaceDN w:val="0"/>
        <w:spacing w:after="0" w:line="240" w:lineRule="auto"/>
        <w:jc w:val="center"/>
        <w:rPr>
          <w:rFonts w:cs="Arial"/>
          <w:sz w:val="26"/>
          <w:szCs w:val="26"/>
        </w:rPr>
      </w:pPr>
      <w:r w:rsidRPr="00E7259B">
        <w:rPr>
          <w:rFonts w:cs="Arial"/>
          <w:sz w:val="26"/>
          <w:szCs w:val="26"/>
        </w:rPr>
        <w:t>This will all be delivered through integ</w:t>
      </w:r>
      <w:r w:rsidR="00761A2C" w:rsidRPr="00E7259B">
        <w:rPr>
          <w:rFonts w:cs="Arial"/>
          <w:sz w:val="26"/>
          <w:szCs w:val="26"/>
        </w:rPr>
        <w:t xml:space="preserve">rated partnerships, creating a </w:t>
      </w:r>
      <w:r w:rsidR="006F3A29" w:rsidRPr="00E7259B">
        <w:rPr>
          <w:rFonts w:cs="Arial"/>
          <w:sz w:val="26"/>
          <w:szCs w:val="26"/>
        </w:rPr>
        <w:t>d</w:t>
      </w:r>
      <w:r w:rsidRPr="00E7259B">
        <w:rPr>
          <w:rFonts w:cs="Arial"/>
          <w:sz w:val="26"/>
          <w:szCs w:val="26"/>
        </w:rPr>
        <w:t>ementia friendly North East Lincolnshire.”</w:t>
      </w:r>
    </w:p>
    <w:p w:rsidR="0073058D" w:rsidRPr="0073058D" w:rsidRDefault="0073058D" w:rsidP="0073058D">
      <w:pPr>
        <w:spacing w:after="0" w:line="240" w:lineRule="auto"/>
        <w:rPr>
          <w:b/>
          <w:sz w:val="16"/>
          <w:szCs w:val="16"/>
          <w:u w:val="single"/>
        </w:rPr>
      </w:pPr>
    </w:p>
    <w:p w:rsidR="008A0671" w:rsidRDefault="008A0671" w:rsidP="0073058D">
      <w:pPr>
        <w:spacing w:after="0" w:line="240" w:lineRule="auto"/>
        <w:rPr>
          <w:b/>
          <w:sz w:val="28"/>
          <w:szCs w:val="28"/>
          <w:u w:val="single"/>
        </w:rPr>
      </w:pPr>
      <w:r>
        <w:rPr>
          <w:b/>
          <w:sz w:val="28"/>
          <w:szCs w:val="28"/>
          <w:u w:val="single"/>
        </w:rPr>
        <w:t>Achievements to Date</w:t>
      </w:r>
    </w:p>
    <w:p w:rsidR="00DD1AEE" w:rsidRDefault="008A0671" w:rsidP="00DD1AEE">
      <w:pPr>
        <w:ind w:left="-142"/>
        <w:rPr>
          <w:b/>
          <w:sz w:val="28"/>
          <w:szCs w:val="28"/>
          <w:u w:val="single"/>
        </w:rPr>
      </w:pPr>
      <w:r w:rsidRPr="0073058D">
        <w:rPr>
          <w:b/>
          <w:noProof/>
          <w:sz w:val="28"/>
          <w:szCs w:val="28"/>
          <w:lang w:eastAsia="en-GB"/>
        </w:rPr>
        <w:drawing>
          <wp:inline distT="0" distB="0" distL="0" distR="0" wp14:anchorId="6A22C5F6" wp14:editId="53115624">
            <wp:extent cx="9920377" cy="2993366"/>
            <wp:effectExtent l="38100" t="0" r="100330" b="5524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A0671" w:rsidRDefault="0073058D" w:rsidP="00A00C04">
      <w:pPr>
        <w:spacing w:after="120"/>
        <w:ind w:left="-142"/>
        <w:rPr>
          <w:b/>
          <w:sz w:val="28"/>
          <w:szCs w:val="28"/>
          <w:u w:val="single"/>
        </w:rPr>
      </w:pPr>
      <w:r w:rsidRPr="0073058D">
        <w:rPr>
          <w:b/>
          <w:sz w:val="28"/>
          <w:szCs w:val="28"/>
          <w:u w:val="single"/>
        </w:rPr>
        <w:lastRenderedPageBreak/>
        <w:t>Gaps</w:t>
      </w:r>
      <w:r>
        <w:rPr>
          <w:b/>
          <w:sz w:val="28"/>
          <w:szCs w:val="28"/>
          <w:u w:val="single"/>
        </w:rPr>
        <w:t>/ Areas for Improvement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
        <w:gridCol w:w="2143"/>
        <w:gridCol w:w="5459"/>
        <w:gridCol w:w="4578"/>
        <w:gridCol w:w="1294"/>
        <w:gridCol w:w="995"/>
        <w:gridCol w:w="904"/>
        <w:gridCol w:w="140"/>
      </w:tblGrid>
      <w:tr w:rsidR="00DD1AEE" w:rsidTr="001361E5">
        <w:trPr>
          <w:gridAfter w:val="1"/>
          <w:wAfter w:w="140" w:type="dxa"/>
        </w:trPr>
        <w:tc>
          <w:tcPr>
            <w:tcW w:w="7845" w:type="dxa"/>
            <w:gridSpan w:val="3"/>
          </w:tcPr>
          <w:p w:rsidR="00DD1AEE" w:rsidRPr="00E7259B" w:rsidRDefault="00DD1AEE" w:rsidP="00C92086">
            <w:pPr>
              <w:pStyle w:val="ListParagraph"/>
              <w:numPr>
                <w:ilvl w:val="0"/>
                <w:numId w:val="4"/>
              </w:numPr>
              <w:spacing w:before="160"/>
              <w:contextualSpacing w:val="0"/>
            </w:pPr>
            <w:r w:rsidRPr="00E7259B">
              <w:t>Improved access and reliability of transport support for</w:t>
            </w:r>
            <w:r w:rsidR="00D50A4A" w:rsidRPr="00E7259B">
              <w:t xml:space="preserve"> those with dementia and their c</w:t>
            </w:r>
            <w:r w:rsidRPr="00E7259B">
              <w:t>arers</w:t>
            </w:r>
            <w:r w:rsidR="00DF1497" w:rsidRPr="00E7259B">
              <w:t xml:space="preserve"> is required</w:t>
            </w:r>
          </w:p>
          <w:p w:rsidR="00DD1AEE" w:rsidRPr="00E7259B" w:rsidRDefault="005B6159" w:rsidP="00C92086">
            <w:pPr>
              <w:pStyle w:val="ListParagraph"/>
              <w:numPr>
                <w:ilvl w:val="0"/>
                <w:numId w:val="4"/>
              </w:numPr>
              <w:spacing w:before="160"/>
              <w:contextualSpacing w:val="0"/>
            </w:pPr>
            <w:r w:rsidRPr="00E7259B">
              <w:t>There is a n</w:t>
            </w:r>
            <w:r w:rsidR="00DD1AEE" w:rsidRPr="00E7259B">
              <w:t>eed to ensure appropriate faciliti</w:t>
            </w:r>
            <w:r w:rsidR="006F3A29" w:rsidRPr="00E7259B">
              <w:t>es and services for those with d</w:t>
            </w:r>
            <w:r w:rsidR="00DD1AEE" w:rsidRPr="00E7259B">
              <w:t>ementia</w:t>
            </w:r>
            <w:r w:rsidR="00D50A4A" w:rsidRPr="00E7259B">
              <w:t xml:space="preserve"> and their c</w:t>
            </w:r>
            <w:r w:rsidR="006F3A29" w:rsidRPr="00E7259B">
              <w:t>arers across NEL</w:t>
            </w:r>
            <w:r w:rsidR="00E00D9A" w:rsidRPr="00E7259B">
              <w:t>, as part of</w:t>
            </w:r>
            <w:r w:rsidR="006F3A29" w:rsidRPr="00E7259B">
              <w:t xml:space="preserve"> dementia f</w:t>
            </w:r>
            <w:r w:rsidR="00DD1AEE" w:rsidRPr="00E7259B">
              <w:t xml:space="preserve">riendly </w:t>
            </w:r>
            <w:r w:rsidR="006F3A29" w:rsidRPr="00E7259B">
              <w:t>c</w:t>
            </w:r>
            <w:r w:rsidR="00DD1AEE" w:rsidRPr="00E7259B">
              <w:t>ommunities</w:t>
            </w:r>
          </w:p>
          <w:p w:rsidR="00DD1AEE" w:rsidRPr="00E7259B" w:rsidRDefault="00DD1AEE" w:rsidP="00C92086">
            <w:pPr>
              <w:pStyle w:val="ListParagraph"/>
              <w:numPr>
                <w:ilvl w:val="0"/>
                <w:numId w:val="4"/>
              </w:numPr>
              <w:spacing w:before="160"/>
              <w:contextualSpacing w:val="0"/>
            </w:pPr>
            <w:r w:rsidRPr="00E7259B">
              <w:t>Further develop</w:t>
            </w:r>
            <w:r w:rsidR="00E00D9A" w:rsidRPr="00E7259B">
              <w:t>ment of</w:t>
            </w:r>
            <w:r w:rsidRPr="00E7259B">
              <w:t xml:space="preserve"> the Dementia Action Alliance</w:t>
            </w:r>
            <w:r w:rsidR="00E00D9A" w:rsidRPr="00E7259B">
              <w:t xml:space="preserve"> is required</w:t>
            </w:r>
          </w:p>
          <w:p w:rsidR="00DD1AEE" w:rsidRPr="00E7259B" w:rsidRDefault="009D3681" w:rsidP="00C92086">
            <w:pPr>
              <w:pStyle w:val="ListParagraph"/>
              <w:numPr>
                <w:ilvl w:val="0"/>
                <w:numId w:val="4"/>
              </w:numPr>
              <w:spacing w:before="160"/>
              <w:contextualSpacing w:val="0"/>
            </w:pPr>
            <w:r w:rsidRPr="00E7259B">
              <w:t>There is a n</w:t>
            </w:r>
            <w:r w:rsidR="00DD1AEE" w:rsidRPr="00E7259B">
              <w:t xml:space="preserve">eed </w:t>
            </w:r>
            <w:r w:rsidRPr="00E7259B">
              <w:t xml:space="preserve">for </w:t>
            </w:r>
            <w:r w:rsidR="00D50A4A" w:rsidRPr="00E7259B">
              <w:t>advocacy &amp; mediation support – a</w:t>
            </w:r>
            <w:r w:rsidR="00DD1AEE" w:rsidRPr="00E7259B">
              <w:t xml:space="preserve"> voice to help support</w:t>
            </w:r>
            <w:r w:rsidR="00D50A4A" w:rsidRPr="00E7259B">
              <w:t xml:space="preserve"> those with dementia and their c</w:t>
            </w:r>
            <w:r w:rsidR="00DD1AEE" w:rsidRPr="00E7259B">
              <w:t>arers</w:t>
            </w:r>
          </w:p>
          <w:p w:rsidR="00DD1AEE" w:rsidRPr="00E7259B" w:rsidRDefault="00DD1AEE" w:rsidP="00C92086">
            <w:pPr>
              <w:pStyle w:val="ListParagraph"/>
              <w:numPr>
                <w:ilvl w:val="0"/>
                <w:numId w:val="4"/>
              </w:numPr>
              <w:spacing w:before="160"/>
              <w:contextualSpacing w:val="0"/>
            </w:pPr>
            <w:r w:rsidRPr="00E7259B">
              <w:t>Improve</w:t>
            </w:r>
            <w:r w:rsidR="0036624F" w:rsidRPr="00E7259B">
              <w:t>ment</w:t>
            </w:r>
            <w:r w:rsidRPr="00E7259B">
              <w:t xml:space="preserve">/ review </w:t>
            </w:r>
            <w:r w:rsidR="0036624F" w:rsidRPr="00E7259B">
              <w:t xml:space="preserve">of </w:t>
            </w:r>
            <w:r w:rsidRPr="00E7259B">
              <w:t>the Dementia pathway,</w:t>
            </w:r>
            <w:r w:rsidR="00761282" w:rsidRPr="00E7259B">
              <w:t xml:space="preserve"> to ensure the role of Primary Care in the management and diagnosis of dementia. In addition,</w:t>
            </w:r>
            <w:r w:rsidRPr="00E7259B">
              <w:t xml:space="preserve"> </w:t>
            </w:r>
            <w:r w:rsidR="00761282" w:rsidRPr="00E7259B">
              <w:t xml:space="preserve">the Alzheimer’s Society should be able </w:t>
            </w:r>
            <w:r w:rsidRPr="00E7259B">
              <w:t xml:space="preserve">to refer </w:t>
            </w:r>
            <w:r w:rsidR="00761282" w:rsidRPr="00E7259B">
              <w:t>in</w:t>
            </w:r>
            <w:r w:rsidRPr="00E7259B">
              <w:t>to services</w:t>
            </w:r>
            <w:r w:rsidR="00761282" w:rsidRPr="00E7259B">
              <w:t xml:space="preserve"> following diagnosis (this will eliminate the need for re-referrals) and signpost people to post diagnostic support.</w:t>
            </w:r>
          </w:p>
          <w:p w:rsidR="00DD1AEE" w:rsidRPr="00E7259B" w:rsidRDefault="00C435F3" w:rsidP="00C92086">
            <w:pPr>
              <w:pStyle w:val="ListParagraph"/>
              <w:numPr>
                <w:ilvl w:val="0"/>
                <w:numId w:val="4"/>
              </w:numPr>
              <w:spacing w:before="160"/>
              <w:contextualSpacing w:val="0"/>
            </w:pPr>
            <w:r w:rsidRPr="00E7259B">
              <w:t>We need a g</w:t>
            </w:r>
            <w:r w:rsidR="00DD1AEE" w:rsidRPr="00E7259B">
              <w:t xml:space="preserve">reater </w:t>
            </w:r>
            <w:r w:rsidRPr="00E7259B">
              <w:t xml:space="preserve">number of </w:t>
            </w:r>
            <w:r w:rsidR="00DD1AEE" w:rsidRPr="00E7259B">
              <w:t>awareness raising campaign</w:t>
            </w:r>
            <w:r w:rsidRPr="00E7259B">
              <w:t>s</w:t>
            </w:r>
            <w:r w:rsidR="00DD1AEE" w:rsidRPr="00E7259B">
              <w:t xml:space="preserve"> ar</w:t>
            </w:r>
            <w:r w:rsidR="006F3A29" w:rsidRPr="00E7259B">
              <w:t>ound the signs and symptoms of d</w:t>
            </w:r>
            <w:r w:rsidR="00DD1AEE" w:rsidRPr="00E7259B">
              <w:t xml:space="preserve">ementia and in particular more awareness of early onset </w:t>
            </w:r>
            <w:r w:rsidR="006F3A29" w:rsidRPr="00E7259B">
              <w:t>d</w:t>
            </w:r>
            <w:r w:rsidR="00DD1AEE" w:rsidRPr="00E7259B">
              <w:t xml:space="preserve">ementia </w:t>
            </w:r>
          </w:p>
          <w:p w:rsidR="00DD1AEE" w:rsidRPr="00E7259B" w:rsidRDefault="002E30C8" w:rsidP="00C92086">
            <w:pPr>
              <w:pStyle w:val="ListParagraph"/>
              <w:numPr>
                <w:ilvl w:val="0"/>
                <w:numId w:val="4"/>
              </w:numPr>
              <w:spacing w:before="160"/>
              <w:contextualSpacing w:val="0"/>
            </w:pPr>
            <w:r w:rsidRPr="00E7259B">
              <w:t>A r</w:t>
            </w:r>
            <w:r w:rsidR="00DD1AEE" w:rsidRPr="00E7259B">
              <w:t>educ</w:t>
            </w:r>
            <w:r w:rsidRPr="00E7259B">
              <w:t>tion in</w:t>
            </w:r>
            <w:r w:rsidR="00DD1AEE" w:rsidRPr="00E7259B">
              <w:t xml:space="preserve"> inappropriate anti-psychotic drug prescribing</w:t>
            </w:r>
            <w:r w:rsidR="00D50A4A" w:rsidRPr="00E7259B">
              <w:t xml:space="preserve"> and the issues with these drugs</w:t>
            </w:r>
            <w:r w:rsidR="001E0164" w:rsidRPr="00E7259B">
              <w:t xml:space="preserve"> across a variety of care environments</w:t>
            </w:r>
            <w:r w:rsidRPr="00E7259B">
              <w:t xml:space="preserve"> (</w:t>
            </w:r>
            <w:r w:rsidR="001E0164" w:rsidRPr="00E7259B">
              <w:t>e.g. care homes</w:t>
            </w:r>
            <w:r w:rsidRPr="00E7259B">
              <w:t>) is required</w:t>
            </w:r>
          </w:p>
          <w:p w:rsidR="00DD1AEE" w:rsidRPr="00E7259B" w:rsidRDefault="00F422A0" w:rsidP="00C92086">
            <w:pPr>
              <w:pStyle w:val="ListParagraph"/>
              <w:numPr>
                <w:ilvl w:val="0"/>
                <w:numId w:val="4"/>
              </w:numPr>
              <w:spacing w:before="160"/>
              <w:contextualSpacing w:val="0"/>
            </w:pPr>
            <w:r w:rsidRPr="00E7259B">
              <w:t>We should d</w:t>
            </w:r>
            <w:r w:rsidR="00DD1AEE" w:rsidRPr="00E7259B">
              <w:t>evelop a Dementia Directory for NEL to rep</w:t>
            </w:r>
            <w:r w:rsidRPr="00E7259B">
              <w:t xml:space="preserve">lace the Dementia Portal, </w:t>
            </w:r>
            <w:r w:rsidR="00DD1AEE" w:rsidRPr="00E7259B">
              <w:t xml:space="preserve">managed and updated by the Alzheimer’s Society </w:t>
            </w:r>
          </w:p>
          <w:p w:rsidR="00DD1AEE" w:rsidRPr="00E7259B" w:rsidRDefault="00F422A0" w:rsidP="00C92086">
            <w:pPr>
              <w:pStyle w:val="ListParagraph"/>
              <w:numPr>
                <w:ilvl w:val="0"/>
                <w:numId w:val="4"/>
              </w:numPr>
              <w:spacing w:before="160"/>
              <w:contextualSpacing w:val="0"/>
            </w:pPr>
            <w:r w:rsidRPr="00E7259B">
              <w:t>Th</w:t>
            </w:r>
            <w:r w:rsidR="00DD1AEE" w:rsidRPr="00E7259B">
              <w:t xml:space="preserve">e profile </w:t>
            </w:r>
            <w:r w:rsidRPr="00E7259B">
              <w:t xml:space="preserve">of </w:t>
            </w:r>
            <w:r w:rsidR="00DD1AEE" w:rsidRPr="00E7259B">
              <w:t xml:space="preserve">the Dementia GP toolkit </w:t>
            </w:r>
            <w:r w:rsidRPr="00E7259B">
              <w:t>should be raised and we should ensure GP sign up</w:t>
            </w:r>
          </w:p>
          <w:p w:rsidR="00DD1AEE" w:rsidRPr="00E7259B" w:rsidRDefault="00D623AB" w:rsidP="00C92086">
            <w:pPr>
              <w:pStyle w:val="ListParagraph"/>
              <w:numPr>
                <w:ilvl w:val="0"/>
                <w:numId w:val="4"/>
              </w:numPr>
              <w:spacing w:before="160"/>
              <w:contextualSpacing w:val="0"/>
            </w:pPr>
            <w:r w:rsidRPr="00E7259B">
              <w:t>T</w:t>
            </w:r>
            <w:r w:rsidR="006F3A29" w:rsidRPr="00E7259B">
              <w:t xml:space="preserve">here </w:t>
            </w:r>
            <w:r w:rsidRPr="00E7259B">
              <w:t>should be</w:t>
            </w:r>
            <w:r w:rsidR="006F3A29" w:rsidRPr="00E7259B">
              <w:t xml:space="preserve"> two D</w:t>
            </w:r>
            <w:r w:rsidR="00DD1AEE" w:rsidRPr="00E7259B">
              <w:t xml:space="preserve">ementia </w:t>
            </w:r>
            <w:r w:rsidR="006F3A29" w:rsidRPr="00E7259B">
              <w:t>n</w:t>
            </w:r>
            <w:r w:rsidR="00DD1AEE" w:rsidRPr="00E7259B">
              <w:t>ewsletters, co-ordinated by the Alzheimer’s Society</w:t>
            </w:r>
            <w:r w:rsidR="001E0164" w:rsidRPr="00E7259B">
              <w:t xml:space="preserve"> -</w:t>
            </w:r>
            <w:r w:rsidR="00DD1AEE" w:rsidRPr="00E7259B">
              <w:t xml:space="preserve"> 1 for service users and 1 for professionals </w:t>
            </w:r>
          </w:p>
          <w:p w:rsidR="00DD1AEE" w:rsidRPr="00E7259B" w:rsidRDefault="00DD1AEE" w:rsidP="00C92086">
            <w:pPr>
              <w:pStyle w:val="ListParagraph"/>
              <w:numPr>
                <w:ilvl w:val="0"/>
                <w:numId w:val="4"/>
              </w:numPr>
              <w:spacing w:before="160"/>
              <w:contextualSpacing w:val="0"/>
            </w:pPr>
            <w:r w:rsidRPr="00E7259B">
              <w:t xml:space="preserve">Improve GP, </w:t>
            </w:r>
            <w:r w:rsidR="0068529B" w:rsidRPr="00E7259B">
              <w:t>S</w:t>
            </w:r>
            <w:r w:rsidRPr="00E7259B">
              <w:t xml:space="preserve">ocial </w:t>
            </w:r>
            <w:r w:rsidR="0068529B" w:rsidRPr="00E7259B">
              <w:t>Care and H</w:t>
            </w:r>
            <w:r w:rsidRPr="00E7259B">
              <w:t>ealth professionals’ (</w:t>
            </w:r>
            <w:r w:rsidR="006F09FF" w:rsidRPr="00E7259B">
              <w:t>h</w:t>
            </w:r>
            <w:r w:rsidRPr="00E7259B">
              <w:t xml:space="preserve">ospital, </w:t>
            </w:r>
            <w:r w:rsidR="006F09FF" w:rsidRPr="00E7259B">
              <w:t>a</w:t>
            </w:r>
            <w:r w:rsidRPr="00E7259B">
              <w:t xml:space="preserve">mbulance, </w:t>
            </w:r>
            <w:r w:rsidR="006F09FF" w:rsidRPr="00E7259B">
              <w:t>s</w:t>
            </w:r>
            <w:r w:rsidRPr="00E7259B">
              <w:t xml:space="preserve">ocial </w:t>
            </w:r>
            <w:r w:rsidR="006F09FF" w:rsidRPr="00E7259B">
              <w:t>w</w:t>
            </w:r>
            <w:r w:rsidRPr="00E7259B">
              <w:t xml:space="preserve">orkers, </w:t>
            </w:r>
            <w:r w:rsidR="006F09FF" w:rsidRPr="00E7259B">
              <w:t>c</w:t>
            </w:r>
            <w:r w:rsidRPr="00E7259B">
              <w:t xml:space="preserve">are </w:t>
            </w:r>
            <w:r w:rsidR="006F09FF" w:rsidRPr="00E7259B">
              <w:t>h</w:t>
            </w:r>
            <w:r w:rsidRPr="00E7259B">
              <w:t xml:space="preserve">omes, </w:t>
            </w:r>
            <w:r w:rsidR="006F09FF" w:rsidRPr="00E7259B">
              <w:t>d</w:t>
            </w:r>
            <w:r w:rsidRPr="00E7259B">
              <w:t xml:space="preserve">omiciliary </w:t>
            </w:r>
            <w:r w:rsidR="006F09FF" w:rsidRPr="00E7259B">
              <w:t>c</w:t>
            </w:r>
            <w:r w:rsidRPr="00E7259B">
              <w:t xml:space="preserve">are staff) </w:t>
            </w:r>
            <w:r w:rsidR="001E0164" w:rsidRPr="00E7259B">
              <w:t>awareness and understanding of d</w:t>
            </w:r>
            <w:r w:rsidRPr="00E7259B">
              <w:t xml:space="preserve">ementia through training and awareness raising </w:t>
            </w:r>
          </w:p>
          <w:p w:rsidR="00DD1AEE" w:rsidRPr="00E7259B" w:rsidRDefault="00DD1AEE" w:rsidP="002E376C">
            <w:pPr>
              <w:pStyle w:val="ListParagraph"/>
              <w:numPr>
                <w:ilvl w:val="0"/>
                <w:numId w:val="4"/>
              </w:numPr>
              <w:spacing w:before="160"/>
              <w:contextualSpacing w:val="0"/>
            </w:pPr>
            <w:r w:rsidRPr="00E7259B">
              <w:t>Ensure targeted supp</w:t>
            </w:r>
            <w:r w:rsidR="006F3A29" w:rsidRPr="00E7259B">
              <w:t>ort for those with early onset d</w:t>
            </w:r>
            <w:r w:rsidRPr="00E7259B">
              <w:t>ementia is available</w:t>
            </w:r>
          </w:p>
        </w:tc>
        <w:tc>
          <w:tcPr>
            <w:tcW w:w="7771" w:type="dxa"/>
            <w:gridSpan w:val="4"/>
          </w:tcPr>
          <w:p w:rsidR="00DD1AEE" w:rsidRPr="00E7259B" w:rsidRDefault="00A915D2" w:rsidP="00C92086">
            <w:pPr>
              <w:pStyle w:val="ListParagraph"/>
              <w:numPr>
                <w:ilvl w:val="0"/>
                <w:numId w:val="4"/>
              </w:numPr>
              <w:spacing w:before="160"/>
              <w:contextualSpacing w:val="0"/>
            </w:pPr>
            <w:r w:rsidRPr="00E7259B">
              <w:t>An e</w:t>
            </w:r>
            <w:r w:rsidR="00DD1AEE" w:rsidRPr="00E7259B">
              <w:t xml:space="preserve">nd of </w:t>
            </w:r>
            <w:r w:rsidRPr="00E7259B">
              <w:t>l</w:t>
            </w:r>
            <w:r w:rsidR="00DD1AEE" w:rsidRPr="00E7259B">
              <w:t>ife pa</w:t>
            </w:r>
            <w:r w:rsidR="006F3A29" w:rsidRPr="00E7259B">
              <w:t>thway is needed for those with d</w:t>
            </w:r>
            <w:r w:rsidR="00DD1AEE" w:rsidRPr="00E7259B">
              <w:t>ementia</w:t>
            </w:r>
          </w:p>
          <w:p w:rsidR="00DF1497" w:rsidRPr="00E7259B" w:rsidRDefault="006F3BA0" w:rsidP="00C92086">
            <w:pPr>
              <w:pStyle w:val="ListParagraph"/>
              <w:numPr>
                <w:ilvl w:val="0"/>
                <w:numId w:val="4"/>
              </w:numPr>
              <w:spacing w:before="160"/>
              <w:contextualSpacing w:val="0"/>
            </w:pPr>
            <w:r w:rsidRPr="00E7259B">
              <w:t>We should f</w:t>
            </w:r>
            <w:r w:rsidR="00DD1AEE" w:rsidRPr="00E7259B">
              <w:t xml:space="preserve">ocus on improving physical health </w:t>
            </w:r>
            <w:r w:rsidR="00DF1497" w:rsidRPr="00E7259B">
              <w:t xml:space="preserve">and </w:t>
            </w:r>
            <w:r w:rsidR="00DD1AEE" w:rsidRPr="00E7259B">
              <w:t xml:space="preserve">ensuring that </w:t>
            </w:r>
            <w:r w:rsidR="00DF1497" w:rsidRPr="00E7259B">
              <w:t>it</w:t>
            </w:r>
            <w:r w:rsidR="00DD1AEE" w:rsidRPr="00E7259B">
              <w:t xml:space="preserve"> is not ignored</w:t>
            </w:r>
            <w:r w:rsidR="006F3A29" w:rsidRPr="00E7259B">
              <w:t xml:space="preserve"> post diagnosis for those with d</w:t>
            </w:r>
            <w:r w:rsidR="00DD1AEE" w:rsidRPr="00E7259B">
              <w:t>ementia</w:t>
            </w:r>
            <w:r w:rsidR="00DF1497" w:rsidRPr="00E7259B">
              <w:t>, as well as s</w:t>
            </w:r>
            <w:r w:rsidRPr="00E7259B">
              <w:t>upporting c</w:t>
            </w:r>
            <w:r w:rsidR="00DF1497" w:rsidRPr="00E7259B">
              <w:t>arers’ wellbeing</w:t>
            </w:r>
          </w:p>
          <w:p w:rsidR="00DD1AEE" w:rsidRPr="00E7259B" w:rsidRDefault="00DD1AEE" w:rsidP="00C92086">
            <w:pPr>
              <w:pStyle w:val="ListParagraph"/>
              <w:numPr>
                <w:ilvl w:val="0"/>
                <w:numId w:val="4"/>
              </w:numPr>
              <w:spacing w:before="160"/>
              <w:contextualSpacing w:val="0"/>
            </w:pPr>
            <w:r w:rsidRPr="00E7259B">
              <w:t xml:space="preserve">Hospital admissions </w:t>
            </w:r>
            <w:r w:rsidR="00ED1440" w:rsidRPr="00E7259B">
              <w:t xml:space="preserve">should be </w:t>
            </w:r>
            <w:r w:rsidRPr="00E7259B">
              <w:t xml:space="preserve">properly assessed and </w:t>
            </w:r>
            <w:r w:rsidR="00ED1440" w:rsidRPr="00E7259B">
              <w:t xml:space="preserve">their </w:t>
            </w:r>
            <w:r w:rsidRPr="00E7259B">
              <w:t>needs cared for – effective liaison into general hospital and intermediate tier services</w:t>
            </w:r>
          </w:p>
          <w:p w:rsidR="00DD1AEE" w:rsidRPr="00E7259B" w:rsidRDefault="00F43C80" w:rsidP="00C92086">
            <w:pPr>
              <w:pStyle w:val="ListParagraph"/>
              <w:numPr>
                <w:ilvl w:val="0"/>
                <w:numId w:val="4"/>
              </w:numPr>
              <w:spacing w:before="160"/>
              <w:contextualSpacing w:val="0"/>
            </w:pPr>
            <w:r w:rsidRPr="00E7259B">
              <w:t>More i</w:t>
            </w:r>
            <w:r w:rsidR="00DD1AEE" w:rsidRPr="00E7259B">
              <w:t>n county speciali</w:t>
            </w:r>
            <w:r w:rsidR="006F3A29" w:rsidRPr="00E7259B">
              <w:t>st nursing care for those with d</w:t>
            </w:r>
            <w:r w:rsidR="00DD1AEE" w:rsidRPr="00E7259B">
              <w:t>ementia</w:t>
            </w:r>
            <w:r w:rsidRPr="00E7259B">
              <w:t xml:space="preserve"> is required</w:t>
            </w:r>
          </w:p>
          <w:p w:rsidR="00DD1AEE" w:rsidRPr="00E7259B" w:rsidRDefault="00DD1AEE" w:rsidP="00C92086">
            <w:pPr>
              <w:pStyle w:val="ListParagraph"/>
              <w:numPr>
                <w:ilvl w:val="0"/>
                <w:numId w:val="4"/>
              </w:numPr>
              <w:spacing w:before="160"/>
              <w:contextualSpacing w:val="0"/>
            </w:pPr>
            <w:r w:rsidRPr="00E7259B">
              <w:t xml:space="preserve">Integrated record sharing </w:t>
            </w:r>
            <w:r w:rsidR="00F43C80" w:rsidRPr="00E7259B">
              <w:t xml:space="preserve">is needed </w:t>
            </w:r>
            <w:r w:rsidRPr="00E7259B">
              <w:t>to ensure consistency of care</w:t>
            </w:r>
            <w:r w:rsidR="00F43C80" w:rsidRPr="00E7259B">
              <w:t xml:space="preserve"> </w:t>
            </w:r>
            <w:r w:rsidRPr="00E7259B">
              <w:t xml:space="preserve">– Health/Mental Health/Social </w:t>
            </w:r>
            <w:r w:rsidR="00F43C80" w:rsidRPr="00E7259B">
              <w:t>C</w:t>
            </w:r>
            <w:r w:rsidRPr="00E7259B">
              <w:t xml:space="preserve">are </w:t>
            </w:r>
          </w:p>
          <w:p w:rsidR="00DD1AEE" w:rsidRPr="00E7259B" w:rsidRDefault="00F324A3" w:rsidP="00C92086">
            <w:pPr>
              <w:pStyle w:val="ListParagraph"/>
              <w:numPr>
                <w:ilvl w:val="0"/>
                <w:numId w:val="4"/>
              </w:numPr>
              <w:spacing w:before="160"/>
              <w:contextualSpacing w:val="0"/>
            </w:pPr>
            <w:r w:rsidRPr="00E7259B">
              <w:t>A</w:t>
            </w:r>
            <w:r w:rsidR="00DD1AEE" w:rsidRPr="00E7259B">
              <w:t xml:space="preserve">ll organisations/relevant stakeholders/ those with </w:t>
            </w:r>
            <w:r w:rsidR="006F3A29" w:rsidRPr="00E7259B">
              <w:t>d</w:t>
            </w:r>
            <w:r w:rsidR="00DD1AEE" w:rsidRPr="00E7259B">
              <w:t xml:space="preserve">ementia and their </w:t>
            </w:r>
            <w:r w:rsidRPr="00E7259B">
              <w:t>c</w:t>
            </w:r>
            <w:r w:rsidR="00DD1AEE" w:rsidRPr="00E7259B">
              <w:t>arers</w:t>
            </w:r>
            <w:r w:rsidRPr="00E7259B">
              <w:t xml:space="preserve"> should be involved</w:t>
            </w:r>
            <w:r w:rsidR="00DD1AEE" w:rsidRPr="00E7259B">
              <w:t xml:space="preserve"> when planning service design, delivery and monitoring</w:t>
            </w:r>
          </w:p>
          <w:p w:rsidR="00DD1AEE" w:rsidRPr="00E7259B" w:rsidRDefault="00F324A3" w:rsidP="00C92086">
            <w:pPr>
              <w:pStyle w:val="ListParagraph"/>
              <w:numPr>
                <w:ilvl w:val="0"/>
                <w:numId w:val="4"/>
              </w:numPr>
              <w:spacing w:before="160"/>
              <w:contextualSpacing w:val="0"/>
            </w:pPr>
            <w:r w:rsidRPr="00E7259B">
              <w:t>We should k</w:t>
            </w:r>
            <w:r w:rsidR="00DD1AEE" w:rsidRPr="00E7259B">
              <w:t xml:space="preserve">eep information current, up to date and relevant using a variety of formats – </w:t>
            </w:r>
            <w:r w:rsidRPr="00E7259B">
              <w:t>l</w:t>
            </w:r>
            <w:r w:rsidR="00DD1AEE" w:rsidRPr="00E7259B">
              <w:t xml:space="preserve">eaflets, posters, websites, email and the media  </w:t>
            </w:r>
          </w:p>
          <w:p w:rsidR="00DD1AEE" w:rsidRPr="00E7259B" w:rsidRDefault="00537687" w:rsidP="00C92086">
            <w:pPr>
              <w:pStyle w:val="ListParagraph"/>
              <w:numPr>
                <w:ilvl w:val="0"/>
                <w:numId w:val="4"/>
              </w:numPr>
              <w:spacing w:before="160"/>
              <w:contextualSpacing w:val="0"/>
            </w:pPr>
            <w:r w:rsidRPr="00E7259B">
              <w:t>We must i</w:t>
            </w:r>
            <w:r w:rsidR="00DD1AEE" w:rsidRPr="00E7259B">
              <w:t xml:space="preserve">mprove sharing of information between agencies and organisations </w:t>
            </w:r>
          </w:p>
          <w:p w:rsidR="00DD1AEE" w:rsidRPr="00E7259B" w:rsidRDefault="00DD1AEE" w:rsidP="00C92086">
            <w:pPr>
              <w:pStyle w:val="ListParagraph"/>
              <w:numPr>
                <w:ilvl w:val="0"/>
                <w:numId w:val="4"/>
              </w:numPr>
              <w:spacing w:before="160"/>
              <w:contextualSpacing w:val="0"/>
            </w:pPr>
            <w:r w:rsidRPr="00E7259B">
              <w:t xml:space="preserve">Improved liaison between services – </w:t>
            </w:r>
            <w:r w:rsidR="00537687" w:rsidRPr="00E7259B">
              <w:t xml:space="preserve">there is a potential development in </w:t>
            </w:r>
            <w:r w:rsidRPr="00E7259B">
              <w:t>role</w:t>
            </w:r>
            <w:r w:rsidR="00537687" w:rsidRPr="00E7259B">
              <w:t xml:space="preserve"> for</w:t>
            </w:r>
            <w:r w:rsidRPr="00E7259B">
              <w:t xml:space="preserve"> voluntary sector</w:t>
            </w:r>
            <w:r w:rsidR="00537687" w:rsidRPr="00E7259B">
              <w:t xml:space="preserve"> staff</w:t>
            </w:r>
            <w:r w:rsidRPr="00E7259B">
              <w:t xml:space="preserve"> working with specialist services</w:t>
            </w:r>
          </w:p>
          <w:p w:rsidR="00DD1AEE" w:rsidRPr="00E7259B" w:rsidRDefault="00010EB2" w:rsidP="00C92086">
            <w:pPr>
              <w:pStyle w:val="ListParagraph"/>
              <w:numPr>
                <w:ilvl w:val="0"/>
                <w:numId w:val="4"/>
              </w:numPr>
              <w:spacing w:before="160"/>
              <w:contextualSpacing w:val="0"/>
            </w:pPr>
            <w:r w:rsidRPr="00E7259B">
              <w:t>There should be a mechanism to e</w:t>
            </w:r>
            <w:r w:rsidR="00DD1AEE" w:rsidRPr="00E7259B">
              <w:t>nsur</w:t>
            </w:r>
            <w:r w:rsidRPr="00E7259B">
              <w:t>e</w:t>
            </w:r>
            <w:r w:rsidR="00DD1AEE" w:rsidRPr="00E7259B">
              <w:t xml:space="preserve"> appropriate and efficient use o</w:t>
            </w:r>
            <w:r w:rsidRPr="00E7259B">
              <w:t>f resources, integrated working and</w:t>
            </w:r>
            <w:r w:rsidR="00DD1AEE" w:rsidRPr="00E7259B">
              <w:t xml:space="preserve"> no duplication</w:t>
            </w:r>
          </w:p>
          <w:p w:rsidR="00DD1AEE" w:rsidRPr="00E7259B" w:rsidRDefault="00DD1AEE" w:rsidP="00C92086">
            <w:pPr>
              <w:pStyle w:val="ListParagraph"/>
              <w:numPr>
                <w:ilvl w:val="0"/>
                <w:numId w:val="4"/>
              </w:numPr>
              <w:spacing w:before="160"/>
              <w:contextualSpacing w:val="0"/>
            </w:pPr>
            <w:r w:rsidRPr="00E7259B">
              <w:t>New creative alternatives to providing support</w:t>
            </w:r>
            <w:r w:rsidR="0036624F" w:rsidRPr="00E7259B">
              <w:t xml:space="preserve"> should be developed,</w:t>
            </w:r>
            <w:r w:rsidRPr="00E7259B">
              <w:t xml:space="preserve"> i.e. blogs – social media</w:t>
            </w:r>
          </w:p>
          <w:p w:rsidR="00DD1AEE" w:rsidRPr="00E7259B" w:rsidRDefault="00DD1AEE" w:rsidP="00C92086">
            <w:pPr>
              <w:pStyle w:val="ListParagraph"/>
              <w:numPr>
                <w:ilvl w:val="0"/>
                <w:numId w:val="4"/>
              </w:numPr>
              <w:spacing w:before="160"/>
              <w:contextualSpacing w:val="0"/>
            </w:pPr>
            <w:r w:rsidRPr="00E7259B">
              <w:t>There should be one point of contact (Alzheimer’s Society) after diagnosis</w:t>
            </w:r>
          </w:p>
          <w:p w:rsidR="00DD1AEE" w:rsidRPr="00E7259B" w:rsidRDefault="00DD1AEE" w:rsidP="00C92086">
            <w:pPr>
              <w:pStyle w:val="ListParagraph"/>
              <w:numPr>
                <w:ilvl w:val="0"/>
                <w:numId w:val="4"/>
              </w:numPr>
              <w:spacing w:before="160"/>
              <w:contextualSpacing w:val="0"/>
            </w:pPr>
            <w:r w:rsidRPr="00E7259B">
              <w:t>A review of respite and crisis beds is needed</w:t>
            </w:r>
            <w:r w:rsidR="0036624F" w:rsidRPr="00E7259B">
              <w:t xml:space="preserve"> </w:t>
            </w:r>
            <w:r w:rsidRPr="00E7259B">
              <w:t xml:space="preserve">- improved quality, availability and flexibility </w:t>
            </w:r>
          </w:p>
          <w:p w:rsidR="00DD1AEE" w:rsidRPr="00E7259B" w:rsidRDefault="003E0836" w:rsidP="00C92086">
            <w:pPr>
              <w:pStyle w:val="ListParagraph"/>
              <w:numPr>
                <w:ilvl w:val="0"/>
                <w:numId w:val="4"/>
              </w:numPr>
              <w:spacing w:before="160"/>
              <w:contextualSpacing w:val="0"/>
            </w:pPr>
            <w:r w:rsidRPr="00E7259B">
              <w:t>Training for families/ c</w:t>
            </w:r>
            <w:r w:rsidR="00DD1AEE" w:rsidRPr="00E7259B">
              <w:t>arers</w:t>
            </w:r>
            <w:r w:rsidRPr="00E7259B">
              <w:t xml:space="preserve"> </w:t>
            </w:r>
            <w:r w:rsidR="0036624F" w:rsidRPr="00E7259B">
              <w:t>should be progressed</w:t>
            </w:r>
          </w:p>
          <w:p w:rsidR="00DD1AEE" w:rsidRPr="00E7259B" w:rsidRDefault="00761282" w:rsidP="00761282">
            <w:pPr>
              <w:pStyle w:val="ListParagraph"/>
              <w:numPr>
                <w:ilvl w:val="0"/>
                <w:numId w:val="4"/>
              </w:numPr>
              <w:spacing w:before="160"/>
              <w:contextualSpacing w:val="0"/>
              <w:rPr>
                <w:b/>
                <w:u w:val="single"/>
              </w:rPr>
            </w:pPr>
            <w:r w:rsidRPr="00E7259B">
              <w:t>Research needs to inform our local d</w:t>
            </w:r>
            <w:r w:rsidR="00DD1AEE" w:rsidRPr="00E7259B">
              <w:t>ementia</w:t>
            </w:r>
            <w:r w:rsidRPr="00E7259B">
              <w:t xml:space="preserve"> vision and strategy </w:t>
            </w:r>
          </w:p>
        </w:tc>
      </w:tr>
      <w:tr w:rsidR="00F37C9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shd w:val="clear" w:color="auto" w:fill="D9D9D9" w:themeFill="background1" w:themeFillShade="D9"/>
          </w:tcPr>
          <w:p w:rsidR="00C92086" w:rsidRPr="003A4813" w:rsidRDefault="00C92086" w:rsidP="003A4813">
            <w:pPr>
              <w:jc w:val="center"/>
              <w:rPr>
                <w:b/>
                <w:sz w:val="20"/>
                <w:szCs w:val="20"/>
                <w:u w:val="single"/>
              </w:rPr>
            </w:pPr>
          </w:p>
        </w:tc>
        <w:tc>
          <w:tcPr>
            <w:tcW w:w="10037" w:type="dxa"/>
            <w:gridSpan w:val="2"/>
            <w:shd w:val="clear" w:color="auto" w:fill="D9D9D9" w:themeFill="background1" w:themeFillShade="D9"/>
          </w:tcPr>
          <w:p w:rsidR="00C92086" w:rsidRPr="00E7259B" w:rsidRDefault="003A4813" w:rsidP="003A4813">
            <w:pPr>
              <w:jc w:val="center"/>
              <w:rPr>
                <w:b/>
                <w:sz w:val="32"/>
                <w:szCs w:val="32"/>
              </w:rPr>
            </w:pPr>
            <w:r w:rsidRPr="00E7259B">
              <w:rPr>
                <w:b/>
                <w:sz w:val="32"/>
                <w:szCs w:val="32"/>
              </w:rPr>
              <w:t>Action</w:t>
            </w:r>
            <w:r w:rsidR="00266879">
              <w:rPr>
                <w:b/>
                <w:sz w:val="32"/>
                <w:szCs w:val="32"/>
              </w:rPr>
              <w:t xml:space="preserve"> Plan</w:t>
            </w:r>
          </w:p>
        </w:tc>
        <w:tc>
          <w:tcPr>
            <w:tcW w:w="1294" w:type="dxa"/>
            <w:shd w:val="clear" w:color="auto" w:fill="D9D9D9" w:themeFill="background1" w:themeFillShade="D9"/>
          </w:tcPr>
          <w:p w:rsidR="00C92086" w:rsidRPr="00E849A1" w:rsidRDefault="00C92086" w:rsidP="00DD1AEE">
            <w:pPr>
              <w:rPr>
                <w:b/>
              </w:rPr>
            </w:pPr>
            <w:r w:rsidRPr="00E849A1">
              <w:rPr>
                <w:b/>
              </w:rPr>
              <w:t>By Who</w:t>
            </w:r>
          </w:p>
        </w:tc>
        <w:tc>
          <w:tcPr>
            <w:tcW w:w="995" w:type="dxa"/>
            <w:shd w:val="clear" w:color="auto" w:fill="D9D9D9" w:themeFill="background1" w:themeFillShade="D9"/>
          </w:tcPr>
          <w:p w:rsidR="00C92086" w:rsidRPr="00E849A1" w:rsidRDefault="00C92086" w:rsidP="00DD1AEE">
            <w:pPr>
              <w:rPr>
                <w:b/>
              </w:rPr>
            </w:pPr>
            <w:r w:rsidRPr="00E849A1">
              <w:rPr>
                <w:b/>
              </w:rPr>
              <w:t>By When</w:t>
            </w:r>
          </w:p>
        </w:tc>
        <w:tc>
          <w:tcPr>
            <w:tcW w:w="1044" w:type="dxa"/>
            <w:gridSpan w:val="2"/>
            <w:shd w:val="clear" w:color="auto" w:fill="D9D9D9" w:themeFill="background1" w:themeFillShade="D9"/>
          </w:tcPr>
          <w:p w:rsidR="00C92086" w:rsidRPr="00E849A1" w:rsidRDefault="00C92086" w:rsidP="00DD1AEE">
            <w:pPr>
              <w:rPr>
                <w:b/>
              </w:rPr>
            </w:pPr>
            <w:r w:rsidRPr="00E849A1">
              <w:rPr>
                <w:b/>
              </w:rPr>
              <w:t>Progress</w:t>
            </w: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val="restart"/>
            <w:shd w:val="clear" w:color="auto" w:fill="B8CCE4" w:themeFill="accent1" w:themeFillTint="66"/>
          </w:tcPr>
          <w:p w:rsidR="00B837BE" w:rsidRPr="00E849A1" w:rsidRDefault="00B837BE" w:rsidP="00DD1AEE">
            <w:pPr>
              <w:rPr>
                <w:b/>
              </w:rPr>
            </w:pPr>
            <w:r w:rsidRPr="00E849A1">
              <w:rPr>
                <w:b/>
              </w:rPr>
              <w:t>Raising Awareness &amp; Understanding</w:t>
            </w:r>
          </w:p>
        </w:tc>
        <w:tc>
          <w:tcPr>
            <w:tcW w:w="10037" w:type="dxa"/>
            <w:gridSpan w:val="2"/>
          </w:tcPr>
          <w:p w:rsidR="00B837BE" w:rsidRPr="00D609F3" w:rsidRDefault="00981509" w:rsidP="00D336BA">
            <w:pPr>
              <w:rPr>
                <w:rFonts w:cstheme="minorHAnsi"/>
              </w:rPr>
            </w:pPr>
            <w:r w:rsidRPr="00D609F3">
              <w:rPr>
                <w:rFonts w:cstheme="minorHAnsi"/>
              </w:rPr>
              <w:t>Refocus of DAA to ensure that the way forward is clear and support is in place for the DAA to carry out its functions</w:t>
            </w:r>
          </w:p>
        </w:tc>
        <w:tc>
          <w:tcPr>
            <w:tcW w:w="1294" w:type="dxa"/>
          </w:tcPr>
          <w:p w:rsidR="00B837BE" w:rsidRPr="00D609F3" w:rsidRDefault="00981509" w:rsidP="00DD1AEE">
            <w:pPr>
              <w:rPr>
                <w:rFonts w:cstheme="minorHAnsi"/>
                <w:sz w:val="20"/>
                <w:szCs w:val="20"/>
              </w:rPr>
            </w:pPr>
            <w:r w:rsidRPr="00D609F3">
              <w:rPr>
                <w:rFonts w:cstheme="minorHAnsi"/>
                <w:sz w:val="20"/>
                <w:szCs w:val="20"/>
              </w:rPr>
              <w:t>AS/DAA</w:t>
            </w:r>
          </w:p>
        </w:tc>
        <w:tc>
          <w:tcPr>
            <w:tcW w:w="995" w:type="dxa"/>
          </w:tcPr>
          <w:p w:rsidR="00B837BE" w:rsidRPr="002166E9" w:rsidRDefault="00822437" w:rsidP="00DD1AEE">
            <w:pPr>
              <w:rPr>
                <w:rFonts w:cstheme="minorHAnsi"/>
                <w:sz w:val="20"/>
                <w:szCs w:val="20"/>
              </w:rPr>
            </w:pPr>
            <w:r>
              <w:rPr>
                <w:rFonts w:cstheme="minorHAnsi"/>
                <w:sz w:val="20"/>
                <w:szCs w:val="20"/>
              </w:rPr>
              <w:t>01.06.16</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Pr="002166E9" w:rsidRDefault="00B837BE" w:rsidP="00D336BA">
            <w:pPr>
              <w:rPr>
                <w:rFonts w:cstheme="minorHAnsi"/>
              </w:rPr>
            </w:pPr>
            <w:r>
              <w:rPr>
                <w:rFonts w:cstheme="minorHAnsi"/>
              </w:rPr>
              <w:t>To raise awareness across NEL on all aspects of dementia and encourage citizens to actively identify/ accomplish actions which support the Dementia Agenda</w:t>
            </w:r>
          </w:p>
        </w:tc>
        <w:tc>
          <w:tcPr>
            <w:tcW w:w="1294" w:type="dxa"/>
          </w:tcPr>
          <w:p w:rsidR="00B837BE" w:rsidRPr="002166E9" w:rsidRDefault="00B837BE" w:rsidP="00DD1AEE">
            <w:pPr>
              <w:rPr>
                <w:rFonts w:cstheme="minorHAnsi"/>
                <w:sz w:val="20"/>
                <w:szCs w:val="20"/>
              </w:rPr>
            </w:pPr>
            <w:r>
              <w:rPr>
                <w:rFonts w:cstheme="minorHAnsi"/>
                <w:sz w:val="20"/>
                <w:szCs w:val="20"/>
              </w:rPr>
              <w:t>DSG/ DAA</w:t>
            </w:r>
          </w:p>
        </w:tc>
        <w:tc>
          <w:tcPr>
            <w:tcW w:w="995" w:type="dxa"/>
          </w:tcPr>
          <w:p w:rsidR="00B837BE" w:rsidRPr="002166E9" w:rsidRDefault="00822437" w:rsidP="00DD1AEE">
            <w:pPr>
              <w:rPr>
                <w:rFonts w:cstheme="minorHAnsi"/>
                <w:sz w:val="20"/>
                <w:szCs w:val="20"/>
              </w:rPr>
            </w:pPr>
            <w:r>
              <w:rPr>
                <w:rFonts w:cstheme="minorHAnsi"/>
                <w:sz w:val="20"/>
                <w:szCs w:val="20"/>
              </w:rPr>
              <w:t>On-going</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Default="00B837BE" w:rsidP="00673A24">
            <w:pPr>
              <w:rPr>
                <w:rFonts w:cstheme="minorHAnsi"/>
              </w:rPr>
            </w:pPr>
            <w:r>
              <w:rPr>
                <w:rFonts w:cstheme="minorHAnsi"/>
              </w:rPr>
              <w:t>Provision of awareness raising training to promote understanding and awareness of dementia</w:t>
            </w:r>
          </w:p>
        </w:tc>
        <w:tc>
          <w:tcPr>
            <w:tcW w:w="1294" w:type="dxa"/>
          </w:tcPr>
          <w:p w:rsidR="00B837BE" w:rsidRPr="002166E9" w:rsidRDefault="00B837BE" w:rsidP="00DD1AEE">
            <w:pPr>
              <w:rPr>
                <w:rFonts w:cstheme="minorHAnsi"/>
                <w:sz w:val="20"/>
                <w:szCs w:val="20"/>
              </w:rPr>
            </w:pPr>
            <w:r>
              <w:rPr>
                <w:rFonts w:cstheme="minorHAnsi"/>
                <w:sz w:val="20"/>
                <w:szCs w:val="20"/>
              </w:rPr>
              <w:t>DSG/ DAA</w:t>
            </w:r>
          </w:p>
        </w:tc>
        <w:tc>
          <w:tcPr>
            <w:tcW w:w="995" w:type="dxa"/>
          </w:tcPr>
          <w:p w:rsidR="00B837BE" w:rsidRPr="002166E9" w:rsidRDefault="00822437" w:rsidP="00DD1AEE">
            <w:pPr>
              <w:rPr>
                <w:rFonts w:cstheme="minorHAnsi"/>
                <w:sz w:val="20"/>
                <w:szCs w:val="20"/>
              </w:rPr>
            </w:pPr>
            <w:r>
              <w:rPr>
                <w:rFonts w:cstheme="minorHAnsi"/>
                <w:sz w:val="20"/>
                <w:szCs w:val="20"/>
              </w:rPr>
              <w:t>On-going</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Pr="002166E9" w:rsidRDefault="00B837BE" w:rsidP="00DD1AEE">
            <w:pPr>
              <w:rPr>
                <w:rFonts w:cstheme="minorHAnsi"/>
              </w:rPr>
            </w:pPr>
            <w:r>
              <w:rPr>
                <w:rFonts w:cstheme="minorHAnsi"/>
              </w:rPr>
              <w:t xml:space="preserve">Promotion of the Dementia Help Card </w:t>
            </w:r>
          </w:p>
        </w:tc>
        <w:tc>
          <w:tcPr>
            <w:tcW w:w="1294" w:type="dxa"/>
          </w:tcPr>
          <w:p w:rsidR="00B837BE" w:rsidRPr="002166E9" w:rsidRDefault="00B837BE" w:rsidP="00DD1AEE">
            <w:pPr>
              <w:rPr>
                <w:rFonts w:cstheme="minorHAnsi"/>
                <w:sz w:val="20"/>
                <w:szCs w:val="20"/>
              </w:rPr>
            </w:pPr>
            <w:r>
              <w:rPr>
                <w:rFonts w:cstheme="minorHAnsi"/>
                <w:sz w:val="20"/>
                <w:szCs w:val="20"/>
              </w:rPr>
              <w:t>AS</w:t>
            </w:r>
          </w:p>
        </w:tc>
        <w:tc>
          <w:tcPr>
            <w:tcW w:w="995" w:type="dxa"/>
          </w:tcPr>
          <w:p w:rsidR="00B837BE" w:rsidRPr="002166E9" w:rsidRDefault="00822437" w:rsidP="00DD1AEE">
            <w:pPr>
              <w:rPr>
                <w:rFonts w:cstheme="minorHAnsi"/>
                <w:sz w:val="20"/>
                <w:szCs w:val="20"/>
              </w:rPr>
            </w:pPr>
            <w:r>
              <w:rPr>
                <w:rFonts w:cstheme="minorHAnsi"/>
                <w:sz w:val="20"/>
                <w:szCs w:val="20"/>
              </w:rPr>
              <w:t>On-going</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Pr="002166E9" w:rsidRDefault="00B837BE" w:rsidP="009B258C">
            <w:pPr>
              <w:rPr>
                <w:rFonts w:cstheme="minorHAnsi"/>
              </w:rPr>
            </w:pPr>
            <w:r>
              <w:rPr>
                <w:rFonts w:cstheme="minorHAnsi"/>
              </w:rPr>
              <w:t>Work to ensure that NEL becomes dementia friendly – libraries, public facilities, community centres, transport</w:t>
            </w:r>
          </w:p>
        </w:tc>
        <w:tc>
          <w:tcPr>
            <w:tcW w:w="1294" w:type="dxa"/>
          </w:tcPr>
          <w:p w:rsidR="00B837BE" w:rsidRPr="002166E9" w:rsidRDefault="00B837BE" w:rsidP="00DD1AEE">
            <w:pPr>
              <w:rPr>
                <w:rFonts w:cstheme="minorHAnsi"/>
                <w:sz w:val="20"/>
                <w:szCs w:val="20"/>
              </w:rPr>
            </w:pPr>
            <w:r>
              <w:rPr>
                <w:rFonts w:cstheme="minorHAnsi"/>
                <w:sz w:val="20"/>
                <w:szCs w:val="20"/>
              </w:rPr>
              <w:t>DAA</w:t>
            </w:r>
          </w:p>
        </w:tc>
        <w:tc>
          <w:tcPr>
            <w:tcW w:w="995" w:type="dxa"/>
          </w:tcPr>
          <w:p w:rsidR="00B837BE" w:rsidRPr="002166E9" w:rsidRDefault="00822437" w:rsidP="00DD1AEE">
            <w:pPr>
              <w:rPr>
                <w:rFonts w:cstheme="minorHAnsi"/>
                <w:sz w:val="20"/>
                <w:szCs w:val="20"/>
              </w:rPr>
            </w:pPr>
            <w:r>
              <w:rPr>
                <w:rFonts w:cstheme="minorHAnsi"/>
                <w:sz w:val="20"/>
                <w:szCs w:val="20"/>
              </w:rPr>
              <w:t>31.03.17</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Pr="0079541F" w:rsidRDefault="00B837BE" w:rsidP="00DE626B">
            <w:pPr>
              <w:rPr>
                <w:rFonts w:cstheme="minorHAnsi"/>
              </w:rPr>
            </w:pPr>
            <w:r>
              <w:rPr>
                <w:rFonts w:cstheme="minorHAnsi"/>
              </w:rPr>
              <w:t>Support</w:t>
            </w:r>
            <w:r w:rsidRPr="0079541F">
              <w:rPr>
                <w:rFonts w:cstheme="minorHAnsi"/>
              </w:rPr>
              <w:t xml:space="preserve"> all GP </w:t>
            </w:r>
            <w:r>
              <w:rPr>
                <w:rFonts w:cstheme="minorHAnsi"/>
              </w:rPr>
              <w:t>p</w:t>
            </w:r>
            <w:r w:rsidRPr="0079541F">
              <w:rPr>
                <w:rFonts w:cstheme="minorHAnsi"/>
              </w:rPr>
              <w:t xml:space="preserve">ractices to become </w:t>
            </w:r>
            <w:r>
              <w:rPr>
                <w:rFonts w:cstheme="minorHAnsi"/>
              </w:rPr>
              <w:t>d</w:t>
            </w:r>
            <w:r w:rsidRPr="0079541F">
              <w:rPr>
                <w:rFonts w:cstheme="minorHAnsi"/>
              </w:rPr>
              <w:t xml:space="preserve">ementia </w:t>
            </w:r>
            <w:r>
              <w:rPr>
                <w:rFonts w:cstheme="minorHAnsi"/>
              </w:rPr>
              <w:t>f</w:t>
            </w:r>
            <w:r w:rsidRPr="0079541F">
              <w:rPr>
                <w:rFonts w:cstheme="minorHAnsi"/>
              </w:rPr>
              <w:t>riendly</w:t>
            </w:r>
          </w:p>
        </w:tc>
        <w:tc>
          <w:tcPr>
            <w:tcW w:w="1294" w:type="dxa"/>
          </w:tcPr>
          <w:p w:rsidR="00B837BE" w:rsidRPr="002166E9" w:rsidRDefault="00B837BE" w:rsidP="00DD1AEE">
            <w:pPr>
              <w:rPr>
                <w:rFonts w:cstheme="minorHAnsi"/>
                <w:sz w:val="20"/>
                <w:szCs w:val="20"/>
              </w:rPr>
            </w:pPr>
            <w:r>
              <w:rPr>
                <w:rFonts w:cstheme="minorHAnsi"/>
                <w:sz w:val="20"/>
                <w:szCs w:val="20"/>
              </w:rPr>
              <w:t>DAA</w:t>
            </w:r>
          </w:p>
        </w:tc>
        <w:tc>
          <w:tcPr>
            <w:tcW w:w="995" w:type="dxa"/>
          </w:tcPr>
          <w:p w:rsidR="00B837BE" w:rsidRPr="002166E9" w:rsidRDefault="00822437" w:rsidP="00DD1AEE">
            <w:pPr>
              <w:rPr>
                <w:rFonts w:cstheme="minorHAnsi"/>
                <w:sz w:val="20"/>
                <w:szCs w:val="20"/>
              </w:rPr>
            </w:pPr>
            <w:r>
              <w:rPr>
                <w:rFonts w:cstheme="minorHAnsi"/>
                <w:sz w:val="20"/>
                <w:szCs w:val="20"/>
              </w:rPr>
              <w:t>31.03.17</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Pr="0079541F" w:rsidRDefault="00B837BE" w:rsidP="0079541F">
            <w:pPr>
              <w:pStyle w:val="Default"/>
              <w:rPr>
                <w:rFonts w:asciiTheme="minorHAnsi" w:hAnsiTheme="minorHAnsi" w:cstheme="minorHAnsi"/>
                <w:sz w:val="22"/>
                <w:szCs w:val="22"/>
              </w:rPr>
            </w:pPr>
            <w:r w:rsidRPr="0079541F">
              <w:rPr>
                <w:rFonts w:asciiTheme="minorHAnsi" w:hAnsiTheme="minorHAnsi" w:cstheme="minorHAnsi"/>
                <w:sz w:val="22"/>
                <w:szCs w:val="22"/>
              </w:rPr>
              <w:t>Local implementation/ support of national and local initiatives such as D</w:t>
            </w:r>
            <w:r>
              <w:rPr>
                <w:rFonts w:asciiTheme="minorHAnsi" w:hAnsiTheme="minorHAnsi" w:cstheme="minorHAnsi"/>
                <w:sz w:val="22"/>
                <w:szCs w:val="22"/>
              </w:rPr>
              <w:t>ementia Awareness Week events, d</w:t>
            </w:r>
            <w:r w:rsidRPr="0079541F">
              <w:rPr>
                <w:rFonts w:asciiTheme="minorHAnsi" w:hAnsiTheme="minorHAnsi" w:cstheme="minorHAnsi"/>
                <w:sz w:val="22"/>
                <w:szCs w:val="22"/>
              </w:rPr>
              <w:t>em</w:t>
            </w:r>
            <w:r>
              <w:rPr>
                <w:rFonts w:asciiTheme="minorHAnsi" w:hAnsiTheme="minorHAnsi" w:cstheme="minorHAnsi"/>
                <w:sz w:val="22"/>
                <w:szCs w:val="22"/>
              </w:rPr>
              <w:t>entia campaigns and promotions</w:t>
            </w:r>
          </w:p>
        </w:tc>
        <w:tc>
          <w:tcPr>
            <w:tcW w:w="1294" w:type="dxa"/>
          </w:tcPr>
          <w:p w:rsidR="00B837BE" w:rsidRPr="002166E9" w:rsidRDefault="00B837BE" w:rsidP="00DD1AEE">
            <w:pPr>
              <w:rPr>
                <w:rFonts w:cstheme="minorHAnsi"/>
                <w:sz w:val="20"/>
                <w:szCs w:val="20"/>
              </w:rPr>
            </w:pPr>
            <w:r>
              <w:rPr>
                <w:rFonts w:cstheme="minorHAnsi"/>
                <w:sz w:val="20"/>
                <w:szCs w:val="20"/>
              </w:rPr>
              <w:t>DSG</w:t>
            </w:r>
          </w:p>
        </w:tc>
        <w:tc>
          <w:tcPr>
            <w:tcW w:w="995" w:type="dxa"/>
          </w:tcPr>
          <w:p w:rsidR="00B837BE" w:rsidRPr="002166E9" w:rsidRDefault="00822437" w:rsidP="00DD1AEE">
            <w:pPr>
              <w:rPr>
                <w:rFonts w:cstheme="minorHAnsi"/>
                <w:sz w:val="20"/>
                <w:szCs w:val="20"/>
              </w:rPr>
            </w:pPr>
            <w:r>
              <w:rPr>
                <w:rFonts w:cstheme="minorHAnsi"/>
                <w:sz w:val="20"/>
                <w:szCs w:val="20"/>
              </w:rPr>
              <w:t>On-going</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Pr="0079541F" w:rsidRDefault="00B837BE" w:rsidP="00FB1025">
            <w:pPr>
              <w:pStyle w:val="Default"/>
              <w:rPr>
                <w:rFonts w:asciiTheme="minorHAnsi" w:hAnsiTheme="minorHAnsi" w:cstheme="minorHAnsi"/>
                <w:sz w:val="22"/>
                <w:szCs w:val="22"/>
              </w:rPr>
            </w:pPr>
            <w:r>
              <w:rPr>
                <w:rFonts w:asciiTheme="minorHAnsi" w:hAnsiTheme="minorHAnsi" w:cstheme="minorHAnsi"/>
                <w:sz w:val="22"/>
                <w:szCs w:val="22"/>
              </w:rPr>
              <w:t>Awareness raising campaigns for: signs and symptoms of dementia (supporting those with recognised dementia and signposting to GPs those with potential symptoms), dementia diagnosis, early onset dementia</w:t>
            </w:r>
          </w:p>
        </w:tc>
        <w:tc>
          <w:tcPr>
            <w:tcW w:w="1294" w:type="dxa"/>
          </w:tcPr>
          <w:p w:rsidR="00B837BE" w:rsidRDefault="00822437" w:rsidP="00DD1AEE">
            <w:pPr>
              <w:rPr>
                <w:rFonts w:cstheme="minorHAnsi"/>
                <w:sz w:val="20"/>
                <w:szCs w:val="20"/>
              </w:rPr>
            </w:pPr>
            <w:r>
              <w:rPr>
                <w:rFonts w:cstheme="minorHAnsi"/>
                <w:sz w:val="20"/>
                <w:szCs w:val="20"/>
              </w:rPr>
              <w:t>AS</w:t>
            </w:r>
          </w:p>
        </w:tc>
        <w:tc>
          <w:tcPr>
            <w:tcW w:w="995" w:type="dxa"/>
          </w:tcPr>
          <w:p w:rsidR="00B837BE" w:rsidRPr="002166E9" w:rsidRDefault="00822437" w:rsidP="00DD1AEE">
            <w:pPr>
              <w:rPr>
                <w:rFonts w:cstheme="minorHAnsi"/>
                <w:sz w:val="20"/>
                <w:szCs w:val="20"/>
              </w:rPr>
            </w:pPr>
            <w:r>
              <w:rPr>
                <w:rFonts w:cstheme="minorHAnsi"/>
                <w:sz w:val="20"/>
                <w:szCs w:val="20"/>
              </w:rPr>
              <w:t>31.03.17</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Pr="0079541F" w:rsidRDefault="00B837BE" w:rsidP="00FB1025">
            <w:pPr>
              <w:pStyle w:val="Default"/>
              <w:rPr>
                <w:rFonts w:asciiTheme="minorHAnsi" w:hAnsiTheme="minorHAnsi" w:cstheme="minorHAnsi"/>
                <w:sz w:val="22"/>
                <w:szCs w:val="22"/>
              </w:rPr>
            </w:pPr>
            <w:r>
              <w:rPr>
                <w:rFonts w:asciiTheme="minorHAnsi" w:hAnsiTheme="minorHAnsi" w:cstheme="minorHAnsi"/>
                <w:sz w:val="22"/>
                <w:szCs w:val="22"/>
              </w:rPr>
              <w:t>Ensure research is a regular feature on the Dementia newsletter</w:t>
            </w:r>
          </w:p>
        </w:tc>
        <w:tc>
          <w:tcPr>
            <w:tcW w:w="1294" w:type="dxa"/>
          </w:tcPr>
          <w:p w:rsidR="00B837BE" w:rsidRDefault="00B837BE" w:rsidP="00DD1AEE">
            <w:pPr>
              <w:rPr>
                <w:rFonts w:cstheme="minorHAnsi"/>
                <w:sz w:val="20"/>
                <w:szCs w:val="20"/>
              </w:rPr>
            </w:pPr>
            <w:r>
              <w:rPr>
                <w:rFonts w:cstheme="minorHAnsi"/>
                <w:sz w:val="20"/>
                <w:szCs w:val="20"/>
              </w:rPr>
              <w:t>AS</w:t>
            </w:r>
          </w:p>
        </w:tc>
        <w:tc>
          <w:tcPr>
            <w:tcW w:w="995" w:type="dxa"/>
          </w:tcPr>
          <w:p w:rsidR="00B837BE" w:rsidRPr="002166E9" w:rsidRDefault="00822437" w:rsidP="00DD1AEE">
            <w:pPr>
              <w:rPr>
                <w:rFonts w:cstheme="minorHAnsi"/>
                <w:sz w:val="20"/>
                <w:szCs w:val="20"/>
              </w:rPr>
            </w:pPr>
            <w:r>
              <w:rPr>
                <w:rFonts w:cstheme="minorHAnsi"/>
                <w:sz w:val="20"/>
                <w:szCs w:val="20"/>
              </w:rPr>
              <w:t>On-going</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Pr="0079541F" w:rsidRDefault="00B837BE" w:rsidP="00686E0C">
            <w:pPr>
              <w:pStyle w:val="Default"/>
              <w:rPr>
                <w:rFonts w:asciiTheme="minorHAnsi" w:hAnsiTheme="minorHAnsi" w:cstheme="minorHAnsi"/>
                <w:sz w:val="22"/>
                <w:szCs w:val="22"/>
              </w:rPr>
            </w:pPr>
            <w:r>
              <w:rPr>
                <w:rFonts w:asciiTheme="minorHAnsi" w:hAnsiTheme="minorHAnsi" w:cstheme="minorHAnsi"/>
                <w:sz w:val="22"/>
                <w:szCs w:val="22"/>
              </w:rPr>
              <w:t>Raise awareness of the new Dementia pathway and use of the Dementia Toolkit for GPs</w:t>
            </w:r>
          </w:p>
        </w:tc>
        <w:tc>
          <w:tcPr>
            <w:tcW w:w="1294" w:type="dxa"/>
          </w:tcPr>
          <w:p w:rsidR="00B837BE" w:rsidRDefault="00B837BE" w:rsidP="00DD1AEE">
            <w:pPr>
              <w:rPr>
                <w:rFonts w:cstheme="minorHAnsi"/>
                <w:sz w:val="20"/>
                <w:szCs w:val="20"/>
              </w:rPr>
            </w:pPr>
            <w:r>
              <w:rPr>
                <w:rFonts w:cstheme="minorHAnsi"/>
                <w:sz w:val="20"/>
                <w:szCs w:val="20"/>
              </w:rPr>
              <w:t>DL, Nav</w:t>
            </w:r>
          </w:p>
        </w:tc>
        <w:tc>
          <w:tcPr>
            <w:tcW w:w="995" w:type="dxa"/>
          </w:tcPr>
          <w:p w:rsidR="00B837BE" w:rsidRPr="002166E9" w:rsidRDefault="00822437" w:rsidP="00DD1AEE">
            <w:pPr>
              <w:rPr>
                <w:rFonts w:cstheme="minorHAnsi"/>
                <w:sz w:val="20"/>
                <w:szCs w:val="20"/>
              </w:rPr>
            </w:pPr>
            <w:r>
              <w:rPr>
                <w:rFonts w:cstheme="minorHAnsi"/>
                <w:sz w:val="20"/>
                <w:szCs w:val="20"/>
              </w:rPr>
              <w:t>30.09.16</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Pr="0079541F" w:rsidRDefault="00B837BE" w:rsidP="0079541F">
            <w:pPr>
              <w:pStyle w:val="Default"/>
              <w:rPr>
                <w:rFonts w:asciiTheme="minorHAnsi" w:hAnsiTheme="minorHAnsi" w:cstheme="minorHAnsi"/>
                <w:sz w:val="22"/>
                <w:szCs w:val="22"/>
              </w:rPr>
            </w:pPr>
            <w:r>
              <w:rPr>
                <w:rFonts w:asciiTheme="minorHAnsi" w:hAnsiTheme="minorHAnsi" w:cstheme="minorHAnsi"/>
                <w:sz w:val="22"/>
                <w:szCs w:val="22"/>
              </w:rPr>
              <w:t>Promote the role of the Dementia Advisor and the Alzheimer’s Society as the first point of contact</w:t>
            </w:r>
          </w:p>
        </w:tc>
        <w:tc>
          <w:tcPr>
            <w:tcW w:w="1294" w:type="dxa"/>
          </w:tcPr>
          <w:p w:rsidR="00B837BE" w:rsidRDefault="00B837BE" w:rsidP="00DD1AEE">
            <w:pPr>
              <w:rPr>
                <w:rFonts w:cstheme="minorHAnsi"/>
                <w:sz w:val="20"/>
                <w:szCs w:val="20"/>
              </w:rPr>
            </w:pPr>
            <w:r>
              <w:rPr>
                <w:rFonts w:cstheme="minorHAnsi"/>
                <w:sz w:val="20"/>
                <w:szCs w:val="20"/>
              </w:rPr>
              <w:t>AS, DL</w:t>
            </w:r>
          </w:p>
        </w:tc>
        <w:tc>
          <w:tcPr>
            <w:tcW w:w="995" w:type="dxa"/>
          </w:tcPr>
          <w:p w:rsidR="00B837BE" w:rsidRPr="002166E9" w:rsidRDefault="00822437" w:rsidP="00DD1AEE">
            <w:pPr>
              <w:rPr>
                <w:rFonts w:cstheme="minorHAnsi"/>
                <w:sz w:val="20"/>
                <w:szCs w:val="20"/>
              </w:rPr>
            </w:pPr>
            <w:r>
              <w:rPr>
                <w:rFonts w:cstheme="minorHAnsi"/>
                <w:sz w:val="20"/>
                <w:szCs w:val="20"/>
              </w:rPr>
              <w:t>30.09.16</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Default="00B837BE" w:rsidP="00FB1025">
            <w:pPr>
              <w:rPr>
                <w:rFonts w:cstheme="minorHAnsi"/>
              </w:rPr>
            </w:pPr>
            <w:r>
              <w:rPr>
                <w:rFonts w:cstheme="minorHAnsi"/>
              </w:rPr>
              <w:t>Promote the role of the NEL Carers’ Support Service as support for carers of those with dementia</w:t>
            </w:r>
          </w:p>
        </w:tc>
        <w:tc>
          <w:tcPr>
            <w:tcW w:w="1294" w:type="dxa"/>
          </w:tcPr>
          <w:p w:rsidR="00B837BE" w:rsidRDefault="00B837BE" w:rsidP="00DD1AEE">
            <w:pPr>
              <w:rPr>
                <w:rFonts w:cstheme="minorHAnsi"/>
                <w:sz w:val="20"/>
                <w:szCs w:val="20"/>
              </w:rPr>
            </w:pPr>
            <w:r>
              <w:rPr>
                <w:rFonts w:cstheme="minorHAnsi"/>
                <w:sz w:val="20"/>
                <w:szCs w:val="20"/>
              </w:rPr>
              <w:t>CL</w:t>
            </w:r>
          </w:p>
        </w:tc>
        <w:tc>
          <w:tcPr>
            <w:tcW w:w="995" w:type="dxa"/>
          </w:tcPr>
          <w:p w:rsidR="00B837BE" w:rsidRPr="002166E9" w:rsidRDefault="00822437" w:rsidP="00DD1AEE">
            <w:pPr>
              <w:rPr>
                <w:rFonts w:cstheme="minorHAnsi"/>
                <w:sz w:val="20"/>
                <w:szCs w:val="20"/>
              </w:rPr>
            </w:pPr>
            <w:r>
              <w:rPr>
                <w:rFonts w:cstheme="minorHAnsi"/>
                <w:sz w:val="20"/>
                <w:szCs w:val="20"/>
              </w:rPr>
              <w:t>On-going</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Default="00B837BE" w:rsidP="00FB1025">
            <w:pPr>
              <w:rPr>
                <w:rFonts w:cstheme="minorHAnsi"/>
              </w:rPr>
            </w:pPr>
            <w:r>
              <w:rPr>
                <w:rFonts w:cstheme="minorHAnsi"/>
              </w:rPr>
              <w:t>Raise awareness of the support and services available to those with dementia and their carers at different stages of the dementia journey</w:t>
            </w:r>
          </w:p>
        </w:tc>
        <w:tc>
          <w:tcPr>
            <w:tcW w:w="1294" w:type="dxa"/>
          </w:tcPr>
          <w:p w:rsidR="00B837BE" w:rsidRDefault="00B837BE" w:rsidP="00DD1AEE">
            <w:pPr>
              <w:rPr>
                <w:rFonts w:cstheme="minorHAnsi"/>
                <w:sz w:val="20"/>
                <w:szCs w:val="20"/>
              </w:rPr>
            </w:pPr>
            <w:r>
              <w:rPr>
                <w:rFonts w:cstheme="minorHAnsi"/>
                <w:sz w:val="20"/>
                <w:szCs w:val="20"/>
              </w:rPr>
              <w:t>DSG/ DAA</w:t>
            </w:r>
          </w:p>
        </w:tc>
        <w:tc>
          <w:tcPr>
            <w:tcW w:w="995" w:type="dxa"/>
          </w:tcPr>
          <w:p w:rsidR="00B837BE" w:rsidRPr="002166E9" w:rsidRDefault="00822437" w:rsidP="00DD1AEE">
            <w:pPr>
              <w:rPr>
                <w:rFonts w:cstheme="minorHAnsi"/>
                <w:sz w:val="20"/>
                <w:szCs w:val="20"/>
              </w:rPr>
            </w:pPr>
            <w:r>
              <w:rPr>
                <w:rFonts w:cstheme="minorHAnsi"/>
                <w:sz w:val="20"/>
                <w:szCs w:val="20"/>
              </w:rPr>
              <w:t>On-going</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Default="00B837BE" w:rsidP="00FB1025">
            <w:pPr>
              <w:rPr>
                <w:rFonts w:cstheme="minorHAnsi"/>
              </w:rPr>
            </w:pPr>
            <w:r>
              <w:rPr>
                <w:rFonts w:cstheme="minorHAnsi"/>
              </w:rPr>
              <w:t>Develop innovative and creative methods to raise awareness of dementia – social media e.g. blogs</w:t>
            </w:r>
          </w:p>
        </w:tc>
        <w:tc>
          <w:tcPr>
            <w:tcW w:w="1294" w:type="dxa"/>
          </w:tcPr>
          <w:p w:rsidR="00B837BE" w:rsidRDefault="00B837BE" w:rsidP="00DD1AEE">
            <w:pPr>
              <w:rPr>
                <w:rFonts w:cstheme="minorHAnsi"/>
                <w:sz w:val="20"/>
                <w:szCs w:val="20"/>
              </w:rPr>
            </w:pPr>
            <w:r>
              <w:rPr>
                <w:rFonts w:cstheme="minorHAnsi"/>
                <w:sz w:val="20"/>
                <w:szCs w:val="20"/>
              </w:rPr>
              <w:t>AS/ DAA</w:t>
            </w:r>
          </w:p>
        </w:tc>
        <w:tc>
          <w:tcPr>
            <w:tcW w:w="995" w:type="dxa"/>
          </w:tcPr>
          <w:p w:rsidR="00B837BE" w:rsidRPr="002166E9" w:rsidRDefault="00822437" w:rsidP="00DD1AEE">
            <w:pPr>
              <w:rPr>
                <w:rFonts w:cstheme="minorHAnsi"/>
                <w:sz w:val="20"/>
                <w:szCs w:val="20"/>
              </w:rPr>
            </w:pPr>
            <w:r>
              <w:rPr>
                <w:rFonts w:cstheme="minorHAnsi"/>
                <w:sz w:val="20"/>
                <w:szCs w:val="20"/>
              </w:rPr>
              <w:t>31.03.17</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Default="00B837BE" w:rsidP="00FB1025">
            <w:pPr>
              <w:rPr>
                <w:rFonts w:cstheme="minorHAnsi"/>
              </w:rPr>
            </w:pPr>
            <w:r>
              <w:rPr>
                <w:rFonts w:cstheme="minorHAnsi"/>
              </w:rPr>
              <w:t>Further develop the Dementia Action Alliance and improve the range of organisations/ businesses signed up with action plans</w:t>
            </w:r>
          </w:p>
        </w:tc>
        <w:tc>
          <w:tcPr>
            <w:tcW w:w="1294" w:type="dxa"/>
          </w:tcPr>
          <w:p w:rsidR="00B837BE" w:rsidRDefault="00B837BE" w:rsidP="00DD1AEE">
            <w:pPr>
              <w:rPr>
                <w:rFonts w:cstheme="minorHAnsi"/>
                <w:sz w:val="20"/>
                <w:szCs w:val="20"/>
              </w:rPr>
            </w:pPr>
            <w:r>
              <w:rPr>
                <w:rFonts w:cstheme="minorHAnsi"/>
                <w:sz w:val="20"/>
                <w:szCs w:val="20"/>
              </w:rPr>
              <w:t>DAA/ AS/ DL</w:t>
            </w:r>
          </w:p>
        </w:tc>
        <w:tc>
          <w:tcPr>
            <w:tcW w:w="995" w:type="dxa"/>
          </w:tcPr>
          <w:p w:rsidR="00B837BE" w:rsidRPr="002166E9" w:rsidRDefault="00822437" w:rsidP="00DD1AEE">
            <w:pPr>
              <w:rPr>
                <w:rFonts w:cstheme="minorHAnsi"/>
                <w:sz w:val="20"/>
                <w:szCs w:val="20"/>
              </w:rPr>
            </w:pPr>
            <w:r>
              <w:rPr>
                <w:rFonts w:cstheme="minorHAnsi"/>
                <w:sz w:val="20"/>
                <w:szCs w:val="20"/>
              </w:rPr>
              <w:t>31.04.17</w:t>
            </w:r>
          </w:p>
        </w:tc>
        <w:tc>
          <w:tcPr>
            <w:tcW w:w="1044" w:type="dxa"/>
            <w:gridSpan w:val="2"/>
          </w:tcPr>
          <w:p w:rsidR="00B837BE" w:rsidRPr="002166E9" w:rsidRDefault="00B837BE" w:rsidP="00DD1AEE">
            <w:pPr>
              <w:rPr>
                <w:rFonts w:cstheme="minorHAnsi"/>
              </w:rPr>
            </w:pPr>
          </w:p>
        </w:tc>
      </w:tr>
      <w:tr w:rsidR="00B837BE"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B837BE" w:rsidRPr="00E849A1" w:rsidRDefault="00B837BE" w:rsidP="00DD1AEE">
            <w:pPr>
              <w:rPr>
                <w:b/>
              </w:rPr>
            </w:pPr>
          </w:p>
        </w:tc>
        <w:tc>
          <w:tcPr>
            <w:tcW w:w="10037" w:type="dxa"/>
            <w:gridSpan w:val="2"/>
          </w:tcPr>
          <w:p w:rsidR="00B837BE" w:rsidRDefault="00B837BE" w:rsidP="00DD1AEE">
            <w:pPr>
              <w:rPr>
                <w:rFonts w:cstheme="minorHAnsi"/>
              </w:rPr>
            </w:pPr>
            <w:r>
              <w:rPr>
                <w:rFonts w:cstheme="minorHAnsi"/>
              </w:rPr>
              <w:t xml:space="preserve">Raise awareness and understanding of Dementia Connect </w:t>
            </w:r>
          </w:p>
        </w:tc>
        <w:tc>
          <w:tcPr>
            <w:tcW w:w="1294" w:type="dxa"/>
          </w:tcPr>
          <w:p w:rsidR="00B837BE" w:rsidRDefault="00B837BE" w:rsidP="00DD1AEE">
            <w:pPr>
              <w:rPr>
                <w:rFonts w:cstheme="minorHAnsi"/>
                <w:sz w:val="20"/>
                <w:szCs w:val="20"/>
              </w:rPr>
            </w:pPr>
            <w:r>
              <w:rPr>
                <w:rFonts w:cstheme="minorHAnsi"/>
                <w:sz w:val="20"/>
                <w:szCs w:val="20"/>
              </w:rPr>
              <w:t>AS</w:t>
            </w:r>
          </w:p>
        </w:tc>
        <w:tc>
          <w:tcPr>
            <w:tcW w:w="995" w:type="dxa"/>
          </w:tcPr>
          <w:p w:rsidR="00B837BE" w:rsidRPr="002166E9" w:rsidRDefault="00822437" w:rsidP="00DD1AEE">
            <w:pPr>
              <w:rPr>
                <w:rFonts w:cstheme="minorHAnsi"/>
                <w:sz w:val="20"/>
                <w:szCs w:val="20"/>
              </w:rPr>
            </w:pPr>
            <w:r>
              <w:rPr>
                <w:rFonts w:cstheme="minorHAnsi"/>
                <w:sz w:val="20"/>
                <w:szCs w:val="20"/>
              </w:rPr>
              <w:t>31.12.16</w:t>
            </w:r>
          </w:p>
        </w:tc>
        <w:tc>
          <w:tcPr>
            <w:tcW w:w="1044" w:type="dxa"/>
            <w:gridSpan w:val="2"/>
          </w:tcPr>
          <w:p w:rsidR="00B837BE" w:rsidRPr="002166E9" w:rsidRDefault="00B837BE"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val="restart"/>
            <w:shd w:val="clear" w:color="auto" w:fill="B8CCE4" w:themeFill="accent1" w:themeFillTint="66"/>
          </w:tcPr>
          <w:p w:rsidR="00704215" w:rsidRPr="00E849A1" w:rsidRDefault="00704215" w:rsidP="00DD1AEE">
            <w:pPr>
              <w:rPr>
                <w:b/>
              </w:rPr>
            </w:pPr>
            <w:r w:rsidRPr="00E849A1">
              <w:rPr>
                <w:b/>
              </w:rPr>
              <w:t>Advice, Information &amp; Guidance</w:t>
            </w:r>
          </w:p>
        </w:tc>
        <w:tc>
          <w:tcPr>
            <w:tcW w:w="10037" w:type="dxa"/>
            <w:gridSpan w:val="2"/>
          </w:tcPr>
          <w:p w:rsidR="00704215" w:rsidRPr="002166E9" w:rsidRDefault="00704215" w:rsidP="003B1343">
            <w:pPr>
              <w:rPr>
                <w:rFonts w:cstheme="minorHAnsi"/>
              </w:rPr>
            </w:pPr>
            <w:r>
              <w:rPr>
                <w:rFonts w:cstheme="minorHAnsi"/>
              </w:rPr>
              <w:t>Provision of u</w:t>
            </w:r>
            <w:r w:rsidR="003B1343">
              <w:rPr>
                <w:rFonts w:cstheme="minorHAnsi"/>
              </w:rPr>
              <w:t>p-to-date, timely and accurate a</w:t>
            </w:r>
            <w:r>
              <w:rPr>
                <w:rFonts w:cstheme="minorHAnsi"/>
              </w:rPr>
              <w:t xml:space="preserve">dvice and </w:t>
            </w:r>
            <w:r w:rsidR="003B1343">
              <w:rPr>
                <w:rFonts w:cstheme="minorHAnsi"/>
              </w:rPr>
              <w:t>i</w:t>
            </w:r>
            <w:r>
              <w:rPr>
                <w:rFonts w:cstheme="minorHAnsi"/>
              </w:rPr>
              <w:t xml:space="preserve">nformation using a range of formats including leaflets, newsletters, posters, email, websites and the local media </w:t>
            </w:r>
          </w:p>
        </w:tc>
        <w:tc>
          <w:tcPr>
            <w:tcW w:w="1294" w:type="dxa"/>
          </w:tcPr>
          <w:p w:rsidR="00704215" w:rsidRPr="002166E9" w:rsidRDefault="00704215" w:rsidP="00DD1AEE">
            <w:pPr>
              <w:rPr>
                <w:rFonts w:cstheme="minorHAnsi"/>
                <w:sz w:val="20"/>
                <w:szCs w:val="20"/>
              </w:rPr>
            </w:pPr>
            <w:r>
              <w:rPr>
                <w:rFonts w:cstheme="minorHAnsi"/>
                <w:sz w:val="20"/>
                <w:szCs w:val="20"/>
              </w:rPr>
              <w:t>DSG</w:t>
            </w:r>
          </w:p>
        </w:tc>
        <w:tc>
          <w:tcPr>
            <w:tcW w:w="995" w:type="dxa"/>
          </w:tcPr>
          <w:p w:rsidR="00704215" w:rsidRPr="002166E9" w:rsidRDefault="00822437" w:rsidP="00DD1AEE">
            <w:pPr>
              <w:rPr>
                <w:rFonts w:cstheme="minorHAnsi"/>
                <w:sz w:val="20"/>
                <w:szCs w:val="20"/>
              </w:rPr>
            </w:pPr>
            <w:r>
              <w:rPr>
                <w:rFonts w:cstheme="minorHAnsi"/>
                <w:sz w:val="20"/>
                <w:szCs w:val="20"/>
              </w:rPr>
              <w:t>On-going</w:t>
            </w:r>
          </w:p>
        </w:tc>
        <w:tc>
          <w:tcPr>
            <w:tcW w:w="1044" w:type="dxa"/>
            <w:gridSpan w:val="2"/>
          </w:tcPr>
          <w:p w:rsidR="00704215" w:rsidRPr="002166E9" w:rsidRDefault="00704215"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704215" w:rsidRPr="00E849A1" w:rsidRDefault="00704215" w:rsidP="00DD1AEE">
            <w:pPr>
              <w:rPr>
                <w:b/>
              </w:rPr>
            </w:pPr>
          </w:p>
        </w:tc>
        <w:tc>
          <w:tcPr>
            <w:tcW w:w="10037" w:type="dxa"/>
            <w:gridSpan w:val="2"/>
          </w:tcPr>
          <w:p w:rsidR="00704215" w:rsidRPr="002166E9" w:rsidRDefault="00704215" w:rsidP="00DD1AEE">
            <w:pPr>
              <w:rPr>
                <w:rFonts w:cstheme="minorHAnsi"/>
              </w:rPr>
            </w:pPr>
            <w:r>
              <w:rPr>
                <w:rFonts w:cstheme="minorHAnsi"/>
              </w:rPr>
              <w:t>Delivery of a quarterly newsletter – one for professionals and one for those with dementia and their carers</w:t>
            </w:r>
          </w:p>
        </w:tc>
        <w:tc>
          <w:tcPr>
            <w:tcW w:w="1294" w:type="dxa"/>
          </w:tcPr>
          <w:p w:rsidR="00704215" w:rsidRPr="002166E9" w:rsidRDefault="00704215" w:rsidP="00DD1AEE">
            <w:pPr>
              <w:rPr>
                <w:rFonts w:cstheme="minorHAnsi"/>
                <w:sz w:val="20"/>
                <w:szCs w:val="20"/>
              </w:rPr>
            </w:pPr>
            <w:r>
              <w:rPr>
                <w:rFonts w:cstheme="minorHAnsi"/>
                <w:sz w:val="20"/>
                <w:szCs w:val="20"/>
              </w:rPr>
              <w:t>AS</w:t>
            </w:r>
          </w:p>
        </w:tc>
        <w:tc>
          <w:tcPr>
            <w:tcW w:w="995" w:type="dxa"/>
          </w:tcPr>
          <w:p w:rsidR="00704215" w:rsidRPr="002166E9" w:rsidRDefault="00822437" w:rsidP="00DD1AEE">
            <w:pPr>
              <w:rPr>
                <w:rFonts w:cstheme="minorHAnsi"/>
                <w:sz w:val="20"/>
                <w:szCs w:val="20"/>
              </w:rPr>
            </w:pPr>
            <w:r>
              <w:rPr>
                <w:rFonts w:cstheme="minorHAnsi"/>
                <w:sz w:val="20"/>
                <w:szCs w:val="20"/>
              </w:rPr>
              <w:t>On-going</w:t>
            </w:r>
          </w:p>
        </w:tc>
        <w:tc>
          <w:tcPr>
            <w:tcW w:w="1044" w:type="dxa"/>
            <w:gridSpan w:val="2"/>
          </w:tcPr>
          <w:p w:rsidR="00704215" w:rsidRPr="002166E9" w:rsidRDefault="00704215"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704215" w:rsidRPr="00E849A1" w:rsidRDefault="00704215" w:rsidP="00DD1AEE">
            <w:pPr>
              <w:rPr>
                <w:b/>
              </w:rPr>
            </w:pPr>
          </w:p>
        </w:tc>
        <w:tc>
          <w:tcPr>
            <w:tcW w:w="10037" w:type="dxa"/>
            <w:gridSpan w:val="2"/>
          </w:tcPr>
          <w:p w:rsidR="00704215" w:rsidRPr="002166E9" w:rsidRDefault="00704215" w:rsidP="00EB70CF">
            <w:pPr>
              <w:rPr>
                <w:rFonts w:cstheme="minorHAnsi"/>
              </w:rPr>
            </w:pPr>
            <w:r>
              <w:rPr>
                <w:rFonts w:cstheme="minorHAnsi"/>
              </w:rPr>
              <w:t xml:space="preserve">Ensure the provision of specialist advice </w:t>
            </w:r>
            <w:r w:rsidR="00EB70CF">
              <w:rPr>
                <w:rFonts w:cstheme="minorHAnsi"/>
              </w:rPr>
              <w:t>and information for those with dementia and their c</w:t>
            </w:r>
            <w:r>
              <w:rPr>
                <w:rFonts w:cstheme="minorHAnsi"/>
              </w:rPr>
              <w:t>arers – Admiral Nur</w:t>
            </w:r>
            <w:r w:rsidR="00EB70CF">
              <w:rPr>
                <w:rFonts w:cstheme="minorHAnsi"/>
              </w:rPr>
              <w:t>se service, Advocacy services, b</w:t>
            </w:r>
            <w:r>
              <w:rPr>
                <w:rFonts w:cstheme="minorHAnsi"/>
              </w:rPr>
              <w:t xml:space="preserve">enefits </w:t>
            </w:r>
            <w:r w:rsidR="00EB70CF">
              <w:rPr>
                <w:rFonts w:cstheme="minorHAnsi"/>
              </w:rPr>
              <w:t>a</w:t>
            </w:r>
            <w:r>
              <w:rPr>
                <w:rFonts w:cstheme="minorHAnsi"/>
              </w:rPr>
              <w:t xml:space="preserve">dvice etc.  </w:t>
            </w:r>
          </w:p>
        </w:tc>
        <w:tc>
          <w:tcPr>
            <w:tcW w:w="1294" w:type="dxa"/>
          </w:tcPr>
          <w:p w:rsidR="00704215" w:rsidRPr="002166E9" w:rsidRDefault="00704215" w:rsidP="00DD1AEE">
            <w:pPr>
              <w:rPr>
                <w:rFonts w:cstheme="minorHAnsi"/>
                <w:sz w:val="20"/>
                <w:szCs w:val="20"/>
              </w:rPr>
            </w:pPr>
            <w:r>
              <w:rPr>
                <w:rFonts w:cstheme="minorHAnsi"/>
                <w:sz w:val="20"/>
                <w:szCs w:val="20"/>
              </w:rPr>
              <w:t xml:space="preserve">Nav, AS, </w:t>
            </w:r>
            <w:r w:rsidR="0052472F">
              <w:rPr>
                <w:rFonts w:cstheme="minorHAnsi"/>
                <w:sz w:val="20"/>
                <w:szCs w:val="20"/>
              </w:rPr>
              <w:t xml:space="preserve">F, </w:t>
            </w:r>
            <w:r>
              <w:rPr>
                <w:rFonts w:cstheme="minorHAnsi"/>
                <w:sz w:val="20"/>
                <w:szCs w:val="20"/>
              </w:rPr>
              <w:t>DL</w:t>
            </w:r>
            <w:r w:rsidR="001361E5">
              <w:rPr>
                <w:rFonts w:cstheme="minorHAnsi"/>
                <w:sz w:val="20"/>
                <w:szCs w:val="20"/>
              </w:rPr>
              <w:t>, NLaG. CPG</w:t>
            </w:r>
          </w:p>
        </w:tc>
        <w:tc>
          <w:tcPr>
            <w:tcW w:w="995" w:type="dxa"/>
          </w:tcPr>
          <w:p w:rsidR="00704215" w:rsidRPr="002166E9" w:rsidRDefault="00822437" w:rsidP="00DD1AEE">
            <w:pPr>
              <w:rPr>
                <w:rFonts w:cstheme="minorHAnsi"/>
                <w:sz w:val="20"/>
                <w:szCs w:val="20"/>
              </w:rPr>
            </w:pPr>
            <w:r>
              <w:rPr>
                <w:rFonts w:cstheme="minorHAnsi"/>
                <w:sz w:val="20"/>
                <w:szCs w:val="20"/>
              </w:rPr>
              <w:t>30.09.16</w:t>
            </w:r>
          </w:p>
        </w:tc>
        <w:tc>
          <w:tcPr>
            <w:tcW w:w="1044" w:type="dxa"/>
            <w:gridSpan w:val="2"/>
          </w:tcPr>
          <w:p w:rsidR="00704215" w:rsidRPr="002166E9" w:rsidRDefault="00704215"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704215" w:rsidRPr="00E849A1" w:rsidRDefault="00704215" w:rsidP="00DD1AEE">
            <w:pPr>
              <w:rPr>
                <w:b/>
              </w:rPr>
            </w:pPr>
          </w:p>
        </w:tc>
        <w:tc>
          <w:tcPr>
            <w:tcW w:w="10037" w:type="dxa"/>
            <w:gridSpan w:val="2"/>
          </w:tcPr>
          <w:p w:rsidR="00704215" w:rsidRPr="002166E9" w:rsidRDefault="00EB70CF" w:rsidP="00DD1AEE">
            <w:pPr>
              <w:rPr>
                <w:rFonts w:cstheme="minorHAnsi"/>
              </w:rPr>
            </w:pPr>
            <w:r>
              <w:rPr>
                <w:rFonts w:cstheme="minorHAnsi"/>
              </w:rPr>
              <w:t>Develop and keep up to date a d</w:t>
            </w:r>
            <w:r w:rsidR="00704215">
              <w:rPr>
                <w:rFonts w:cstheme="minorHAnsi"/>
              </w:rPr>
              <w:t>ementia friendly central information point (Dementia Directory) to replace the current Dementia Portal as a one stop place for all i</w:t>
            </w:r>
            <w:r>
              <w:rPr>
                <w:rFonts w:cstheme="minorHAnsi"/>
              </w:rPr>
              <w:t>nformation relating to dementia</w:t>
            </w:r>
            <w:r w:rsidR="00704215">
              <w:rPr>
                <w:rFonts w:cstheme="minorHAnsi"/>
              </w:rPr>
              <w:t xml:space="preserve">  </w:t>
            </w:r>
          </w:p>
        </w:tc>
        <w:tc>
          <w:tcPr>
            <w:tcW w:w="1294" w:type="dxa"/>
          </w:tcPr>
          <w:p w:rsidR="00704215" w:rsidRPr="00981509" w:rsidRDefault="00704215" w:rsidP="00DD1AEE">
            <w:pPr>
              <w:rPr>
                <w:rFonts w:cstheme="minorHAnsi"/>
                <w:color w:val="FF0000"/>
                <w:sz w:val="20"/>
                <w:szCs w:val="20"/>
              </w:rPr>
            </w:pPr>
            <w:r>
              <w:rPr>
                <w:rFonts w:cstheme="minorHAnsi"/>
                <w:sz w:val="20"/>
                <w:szCs w:val="20"/>
              </w:rPr>
              <w:t>DSG</w:t>
            </w:r>
            <w:r w:rsidR="00D609F3">
              <w:rPr>
                <w:rFonts w:cstheme="minorHAnsi"/>
                <w:sz w:val="20"/>
                <w:szCs w:val="20"/>
              </w:rPr>
              <w:t>/ DL</w:t>
            </w:r>
          </w:p>
        </w:tc>
        <w:tc>
          <w:tcPr>
            <w:tcW w:w="995" w:type="dxa"/>
          </w:tcPr>
          <w:p w:rsidR="00704215" w:rsidRPr="002166E9" w:rsidRDefault="00822437" w:rsidP="00DD1AEE">
            <w:pPr>
              <w:rPr>
                <w:rFonts w:cstheme="minorHAnsi"/>
                <w:sz w:val="20"/>
                <w:szCs w:val="20"/>
              </w:rPr>
            </w:pPr>
            <w:r>
              <w:rPr>
                <w:rFonts w:cstheme="minorHAnsi"/>
                <w:sz w:val="20"/>
                <w:szCs w:val="20"/>
              </w:rPr>
              <w:t>31.12.16</w:t>
            </w:r>
          </w:p>
        </w:tc>
        <w:tc>
          <w:tcPr>
            <w:tcW w:w="1044" w:type="dxa"/>
            <w:gridSpan w:val="2"/>
          </w:tcPr>
          <w:p w:rsidR="00704215" w:rsidRPr="002166E9" w:rsidRDefault="00704215"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704215" w:rsidRPr="00E849A1" w:rsidRDefault="00704215" w:rsidP="00DD1AEE">
            <w:pPr>
              <w:rPr>
                <w:b/>
              </w:rPr>
            </w:pPr>
          </w:p>
        </w:tc>
        <w:tc>
          <w:tcPr>
            <w:tcW w:w="10037" w:type="dxa"/>
            <w:gridSpan w:val="2"/>
          </w:tcPr>
          <w:p w:rsidR="00704215" w:rsidRPr="002166E9" w:rsidRDefault="00704215" w:rsidP="00EB70CF">
            <w:pPr>
              <w:rPr>
                <w:rFonts w:cstheme="minorHAnsi"/>
              </w:rPr>
            </w:pPr>
            <w:r>
              <w:rPr>
                <w:rFonts w:cstheme="minorHAnsi"/>
              </w:rPr>
              <w:t>Develop innovative and creative methods to provide advi</w:t>
            </w:r>
            <w:r w:rsidR="00EB70CF">
              <w:rPr>
                <w:rFonts w:cstheme="minorHAnsi"/>
              </w:rPr>
              <w:t>ce, information and guidance – s</w:t>
            </w:r>
            <w:r>
              <w:rPr>
                <w:rFonts w:cstheme="minorHAnsi"/>
              </w:rPr>
              <w:t xml:space="preserve">ocial </w:t>
            </w:r>
            <w:r w:rsidR="00EB70CF">
              <w:rPr>
                <w:rFonts w:cstheme="minorHAnsi"/>
              </w:rPr>
              <w:t>m</w:t>
            </w:r>
            <w:r>
              <w:rPr>
                <w:rFonts w:cstheme="minorHAnsi"/>
              </w:rPr>
              <w:t>edia e.g. blogs</w:t>
            </w:r>
          </w:p>
        </w:tc>
        <w:tc>
          <w:tcPr>
            <w:tcW w:w="1294" w:type="dxa"/>
          </w:tcPr>
          <w:p w:rsidR="00704215" w:rsidRPr="002166E9" w:rsidRDefault="00704215" w:rsidP="00DD1AEE">
            <w:pPr>
              <w:rPr>
                <w:rFonts w:cstheme="minorHAnsi"/>
                <w:sz w:val="20"/>
                <w:szCs w:val="20"/>
              </w:rPr>
            </w:pPr>
            <w:r>
              <w:rPr>
                <w:rFonts w:cstheme="minorHAnsi"/>
                <w:sz w:val="20"/>
                <w:szCs w:val="20"/>
              </w:rPr>
              <w:t>AS/ DAA</w:t>
            </w:r>
          </w:p>
        </w:tc>
        <w:tc>
          <w:tcPr>
            <w:tcW w:w="995" w:type="dxa"/>
          </w:tcPr>
          <w:p w:rsidR="00704215" w:rsidRPr="002166E9" w:rsidRDefault="00822437" w:rsidP="00DD1AEE">
            <w:pPr>
              <w:rPr>
                <w:rFonts w:cstheme="minorHAnsi"/>
                <w:sz w:val="20"/>
                <w:szCs w:val="20"/>
              </w:rPr>
            </w:pPr>
            <w:r>
              <w:rPr>
                <w:rFonts w:cstheme="minorHAnsi"/>
                <w:sz w:val="20"/>
                <w:szCs w:val="20"/>
              </w:rPr>
              <w:t>On-going</w:t>
            </w:r>
          </w:p>
        </w:tc>
        <w:tc>
          <w:tcPr>
            <w:tcW w:w="1044" w:type="dxa"/>
            <w:gridSpan w:val="2"/>
          </w:tcPr>
          <w:p w:rsidR="00704215" w:rsidRPr="002166E9" w:rsidRDefault="00704215"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704215" w:rsidRPr="00E849A1" w:rsidRDefault="00704215" w:rsidP="00DD1AEE">
            <w:pPr>
              <w:rPr>
                <w:b/>
              </w:rPr>
            </w:pPr>
          </w:p>
        </w:tc>
        <w:tc>
          <w:tcPr>
            <w:tcW w:w="10037" w:type="dxa"/>
            <w:gridSpan w:val="2"/>
          </w:tcPr>
          <w:p w:rsidR="00704215" w:rsidRPr="002166E9" w:rsidRDefault="00704215" w:rsidP="00DD1AEE">
            <w:pPr>
              <w:rPr>
                <w:rFonts w:cstheme="minorHAnsi"/>
              </w:rPr>
            </w:pPr>
            <w:r>
              <w:rPr>
                <w:rFonts w:cstheme="minorHAnsi"/>
              </w:rPr>
              <w:t>Ensure robust partnership working to promote each other’s services and support</w:t>
            </w:r>
            <w:r w:rsidR="00917BE0">
              <w:rPr>
                <w:rFonts w:cstheme="minorHAnsi"/>
              </w:rPr>
              <w:t>,</w:t>
            </w:r>
            <w:r>
              <w:rPr>
                <w:rFonts w:cstheme="minorHAnsi"/>
              </w:rPr>
              <w:t xml:space="preserve"> and the sharing of information (leaflets) across the </w:t>
            </w:r>
            <w:r w:rsidR="00917BE0">
              <w:rPr>
                <w:rFonts w:cstheme="minorHAnsi"/>
              </w:rPr>
              <w:t xml:space="preserve">full </w:t>
            </w:r>
            <w:r>
              <w:rPr>
                <w:rFonts w:cstheme="minorHAnsi"/>
              </w:rPr>
              <w:t>range of organisations and agencies</w:t>
            </w:r>
          </w:p>
        </w:tc>
        <w:tc>
          <w:tcPr>
            <w:tcW w:w="1294" w:type="dxa"/>
          </w:tcPr>
          <w:p w:rsidR="00704215" w:rsidRPr="002166E9" w:rsidRDefault="00704215" w:rsidP="00DD1AEE">
            <w:pPr>
              <w:rPr>
                <w:rFonts w:cstheme="minorHAnsi"/>
                <w:sz w:val="20"/>
                <w:szCs w:val="20"/>
              </w:rPr>
            </w:pPr>
            <w:r>
              <w:rPr>
                <w:rFonts w:cstheme="minorHAnsi"/>
                <w:sz w:val="20"/>
                <w:szCs w:val="20"/>
              </w:rPr>
              <w:t>DL</w:t>
            </w:r>
          </w:p>
        </w:tc>
        <w:tc>
          <w:tcPr>
            <w:tcW w:w="995" w:type="dxa"/>
          </w:tcPr>
          <w:p w:rsidR="00704215" w:rsidRPr="002166E9" w:rsidRDefault="00822437" w:rsidP="00DD1AEE">
            <w:pPr>
              <w:rPr>
                <w:rFonts w:cstheme="minorHAnsi"/>
                <w:sz w:val="20"/>
                <w:szCs w:val="20"/>
              </w:rPr>
            </w:pPr>
            <w:r>
              <w:rPr>
                <w:rFonts w:cstheme="minorHAnsi"/>
                <w:sz w:val="20"/>
                <w:szCs w:val="20"/>
              </w:rPr>
              <w:t>On-going</w:t>
            </w:r>
          </w:p>
        </w:tc>
        <w:tc>
          <w:tcPr>
            <w:tcW w:w="1044" w:type="dxa"/>
            <w:gridSpan w:val="2"/>
          </w:tcPr>
          <w:p w:rsidR="00704215" w:rsidRPr="002166E9" w:rsidRDefault="00704215"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704215" w:rsidRPr="00E849A1" w:rsidRDefault="00704215" w:rsidP="00DD1AEE">
            <w:pPr>
              <w:rPr>
                <w:b/>
              </w:rPr>
            </w:pPr>
          </w:p>
        </w:tc>
        <w:tc>
          <w:tcPr>
            <w:tcW w:w="10037" w:type="dxa"/>
            <w:gridSpan w:val="2"/>
          </w:tcPr>
          <w:p w:rsidR="00704215" w:rsidRPr="002166E9" w:rsidRDefault="00704215" w:rsidP="00DD1AEE">
            <w:pPr>
              <w:rPr>
                <w:rFonts w:cstheme="minorHAnsi"/>
              </w:rPr>
            </w:pPr>
            <w:r>
              <w:rPr>
                <w:rFonts w:cstheme="minorHAnsi"/>
              </w:rPr>
              <w:t>Ensure wherever possible integrated client record sharing to ensure seamless and consistent care</w:t>
            </w:r>
          </w:p>
        </w:tc>
        <w:tc>
          <w:tcPr>
            <w:tcW w:w="1294" w:type="dxa"/>
          </w:tcPr>
          <w:p w:rsidR="00704215" w:rsidRPr="002166E9" w:rsidRDefault="00704215" w:rsidP="00DD1AEE">
            <w:pPr>
              <w:rPr>
                <w:rFonts w:cstheme="minorHAnsi"/>
                <w:sz w:val="20"/>
                <w:szCs w:val="20"/>
              </w:rPr>
            </w:pPr>
            <w:r>
              <w:rPr>
                <w:rFonts w:cstheme="minorHAnsi"/>
                <w:sz w:val="20"/>
                <w:szCs w:val="20"/>
              </w:rPr>
              <w:t>Nav/ DL</w:t>
            </w:r>
          </w:p>
        </w:tc>
        <w:tc>
          <w:tcPr>
            <w:tcW w:w="995" w:type="dxa"/>
          </w:tcPr>
          <w:p w:rsidR="00704215" w:rsidRPr="002166E9" w:rsidRDefault="00822437" w:rsidP="00DD1AEE">
            <w:pPr>
              <w:rPr>
                <w:rFonts w:cstheme="minorHAnsi"/>
                <w:sz w:val="20"/>
                <w:szCs w:val="20"/>
              </w:rPr>
            </w:pPr>
            <w:r>
              <w:rPr>
                <w:rFonts w:cstheme="minorHAnsi"/>
                <w:sz w:val="20"/>
                <w:szCs w:val="20"/>
              </w:rPr>
              <w:t>On-going</w:t>
            </w:r>
          </w:p>
        </w:tc>
        <w:tc>
          <w:tcPr>
            <w:tcW w:w="1044" w:type="dxa"/>
            <w:gridSpan w:val="2"/>
          </w:tcPr>
          <w:p w:rsidR="00704215" w:rsidRPr="002166E9" w:rsidRDefault="00704215"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val="restart"/>
            <w:shd w:val="clear" w:color="auto" w:fill="B8CCE4" w:themeFill="accent1" w:themeFillTint="66"/>
          </w:tcPr>
          <w:p w:rsidR="00704215" w:rsidRPr="00E849A1" w:rsidRDefault="0052472F" w:rsidP="00DD1AEE">
            <w:pPr>
              <w:rPr>
                <w:b/>
              </w:rPr>
            </w:pPr>
            <w:r>
              <w:lastRenderedPageBreak/>
              <w:br w:type="page"/>
            </w:r>
            <w:r w:rsidR="00704215" w:rsidRPr="00E849A1">
              <w:rPr>
                <w:b/>
              </w:rPr>
              <w:t>Timely Diagnosis &amp; Effective Post Diagnostic Support</w:t>
            </w:r>
          </w:p>
        </w:tc>
        <w:tc>
          <w:tcPr>
            <w:tcW w:w="10037" w:type="dxa"/>
            <w:gridSpan w:val="2"/>
          </w:tcPr>
          <w:p w:rsidR="00704215" w:rsidRPr="002166E9" w:rsidRDefault="00704215" w:rsidP="00EE744D">
            <w:pPr>
              <w:rPr>
                <w:rFonts w:cstheme="minorHAnsi"/>
              </w:rPr>
            </w:pPr>
            <w:r>
              <w:rPr>
                <w:rFonts w:cstheme="minorHAnsi"/>
              </w:rPr>
              <w:t>Ensure a timely investigatio</w:t>
            </w:r>
            <w:r w:rsidR="00686E0C">
              <w:rPr>
                <w:rFonts w:cstheme="minorHAnsi"/>
              </w:rPr>
              <w:t>n for all those with suspected d</w:t>
            </w:r>
            <w:r>
              <w:rPr>
                <w:rFonts w:cstheme="minorHAnsi"/>
              </w:rPr>
              <w:t>ementia to ensure earliest possible diagno</w:t>
            </w:r>
            <w:r w:rsidR="00686E0C">
              <w:rPr>
                <w:rFonts w:cstheme="minorHAnsi"/>
              </w:rPr>
              <w:t>sis</w:t>
            </w:r>
            <w:r>
              <w:rPr>
                <w:rFonts w:cstheme="minorHAnsi"/>
              </w:rPr>
              <w:t xml:space="preserve"> </w:t>
            </w:r>
          </w:p>
        </w:tc>
        <w:tc>
          <w:tcPr>
            <w:tcW w:w="1294" w:type="dxa"/>
          </w:tcPr>
          <w:p w:rsidR="00704215" w:rsidRPr="002166E9" w:rsidRDefault="00704215" w:rsidP="00DD1AEE">
            <w:pPr>
              <w:rPr>
                <w:rFonts w:cstheme="minorHAnsi"/>
                <w:sz w:val="20"/>
                <w:szCs w:val="20"/>
              </w:rPr>
            </w:pPr>
            <w:r>
              <w:rPr>
                <w:rFonts w:cstheme="minorHAnsi"/>
                <w:sz w:val="20"/>
                <w:szCs w:val="20"/>
              </w:rPr>
              <w:t>PC</w:t>
            </w:r>
          </w:p>
        </w:tc>
        <w:tc>
          <w:tcPr>
            <w:tcW w:w="995" w:type="dxa"/>
          </w:tcPr>
          <w:p w:rsidR="00704215" w:rsidRPr="002166E9" w:rsidRDefault="00704215" w:rsidP="00DD1AEE">
            <w:pPr>
              <w:rPr>
                <w:rFonts w:cstheme="minorHAnsi"/>
                <w:sz w:val="20"/>
                <w:szCs w:val="20"/>
              </w:rPr>
            </w:pPr>
            <w:r>
              <w:rPr>
                <w:rFonts w:cstheme="minorHAnsi"/>
                <w:sz w:val="20"/>
                <w:szCs w:val="20"/>
              </w:rPr>
              <w:t>On-going</w:t>
            </w:r>
          </w:p>
        </w:tc>
        <w:tc>
          <w:tcPr>
            <w:tcW w:w="1044" w:type="dxa"/>
            <w:gridSpan w:val="2"/>
          </w:tcPr>
          <w:p w:rsidR="00704215" w:rsidRPr="002166E9" w:rsidRDefault="00704215"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704215" w:rsidRPr="00E849A1" w:rsidRDefault="00704215" w:rsidP="00DD1AEE">
            <w:pPr>
              <w:rPr>
                <w:b/>
              </w:rPr>
            </w:pPr>
          </w:p>
        </w:tc>
        <w:tc>
          <w:tcPr>
            <w:tcW w:w="10037" w:type="dxa"/>
            <w:gridSpan w:val="2"/>
          </w:tcPr>
          <w:p w:rsidR="00704215" w:rsidRPr="002166E9" w:rsidRDefault="00686E0C" w:rsidP="00686E0C">
            <w:pPr>
              <w:rPr>
                <w:rFonts w:cstheme="minorHAnsi"/>
              </w:rPr>
            </w:pPr>
            <w:r>
              <w:rPr>
                <w:rFonts w:cstheme="minorHAnsi"/>
              </w:rPr>
              <w:t>Ensure all those with a d</w:t>
            </w:r>
            <w:r w:rsidR="00704215">
              <w:rPr>
                <w:rFonts w:cstheme="minorHAnsi"/>
              </w:rPr>
              <w:t xml:space="preserve">ementia diagnosis are referred onto the Dementia </w:t>
            </w:r>
            <w:r>
              <w:rPr>
                <w:rFonts w:cstheme="minorHAnsi"/>
              </w:rPr>
              <w:t>p</w:t>
            </w:r>
            <w:r w:rsidR="00704215">
              <w:rPr>
                <w:rFonts w:cstheme="minorHAnsi"/>
              </w:rPr>
              <w:t>athway</w:t>
            </w:r>
          </w:p>
        </w:tc>
        <w:tc>
          <w:tcPr>
            <w:tcW w:w="1294" w:type="dxa"/>
          </w:tcPr>
          <w:p w:rsidR="00704215" w:rsidRPr="002166E9" w:rsidRDefault="00704215" w:rsidP="00DD1AEE">
            <w:pPr>
              <w:rPr>
                <w:rFonts w:cstheme="minorHAnsi"/>
                <w:sz w:val="20"/>
                <w:szCs w:val="20"/>
              </w:rPr>
            </w:pPr>
            <w:r>
              <w:rPr>
                <w:rFonts w:cstheme="minorHAnsi"/>
                <w:sz w:val="20"/>
                <w:szCs w:val="20"/>
              </w:rPr>
              <w:t>PC</w:t>
            </w:r>
          </w:p>
        </w:tc>
        <w:tc>
          <w:tcPr>
            <w:tcW w:w="995" w:type="dxa"/>
          </w:tcPr>
          <w:p w:rsidR="00704215" w:rsidRPr="002166E9" w:rsidRDefault="00704215" w:rsidP="00DD1AEE">
            <w:pPr>
              <w:rPr>
                <w:rFonts w:cstheme="minorHAnsi"/>
                <w:sz w:val="20"/>
                <w:szCs w:val="20"/>
              </w:rPr>
            </w:pPr>
            <w:r>
              <w:rPr>
                <w:rFonts w:cstheme="minorHAnsi"/>
                <w:sz w:val="20"/>
                <w:szCs w:val="20"/>
              </w:rPr>
              <w:t>On-going</w:t>
            </w:r>
          </w:p>
        </w:tc>
        <w:tc>
          <w:tcPr>
            <w:tcW w:w="1044" w:type="dxa"/>
            <w:gridSpan w:val="2"/>
          </w:tcPr>
          <w:p w:rsidR="00704215" w:rsidRPr="002166E9" w:rsidRDefault="00704215" w:rsidP="00DD1AEE">
            <w:pPr>
              <w:rPr>
                <w:rFonts w:cstheme="minorHAnsi"/>
              </w:rPr>
            </w:pPr>
          </w:p>
        </w:tc>
      </w:tr>
      <w:tr w:rsidR="0052472F"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52472F" w:rsidRPr="00E849A1" w:rsidRDefault="0052472F" w:rsidP="00DD1AEE">
            <w:pPr>
              <w:rPr>
                <w:b/>
              </w:rPr>
            </w:pPr>
          </w:p>
        </w:tc>
        <w:tc>
          <w:tcPr>
            <w:tcW w:w="10037" w:type="dxa"/>
            <w:gridSpan w:val="2"/>
          </w:tcPr>
          <w:p w:rsidR="0052472F" w:rsidRDefault="0052472F" w:rsidP="00DD1AEE">
            <w:pPr>
              <w:rPr>
                <w:rFonts w:cstheme="minorHAnsi"/>
              </w:rPr>
            </w:pPr>
            <w:r>
              <w:rPr>
                <w:rFonts w:cstheme="minorHAnsi"/>
              </w:rPr>
              <w:t>Ensure all those with dementia and their carers with an appearance of social care need have a needs based assessment</w:t>
            </w:r>
          </w:p>
        </w:tc>
        <w:tc>
          <w:tcPr>
            <w:tcW w:w="1294" w:type="dxa"/>
          </w:tcPr>
          <w:p w:rsidR="0052472F" w:rsidRDefault="0052472F" w:rsidP="00DD1AEE">
            <w:pPr>
              <w:rPr>
                <w:rFonts w:cstheme="minorHAnsi"/>
                <w:sz w:val="20"/>
                <w:szCs w:val="20"/>
              </w:rPr>
            </w:pPr>
            <w:r>
              <w:rPr>
                <w:rFonts w:cstheme="minorHAnsi"/>
                <w:sz w:val="20"/>
                <w:szCs w:val="20"/>
              </w:rPr>
              <w:t>focus</w:t>
            </w:r>
          </w:p>
        </w:tc>
        <w:tc>
          <w:tcPr>
            <w:tcW w:w="995" w:type="dxa"/>
          </w:tcPr>
          <w:p w:rsidR="0052472F" w:rsidRDefault="0052472F" w:rsidP="00DD1AEE">
            <w:pPr>
              <w:rPr>
                <w:rFonts w:cstheme="minorHAnsi"/>
                <w:sz w:val="20"/>
                <w:szCs w:val="20"/>
              </w:rPr>
            </w:pPr>
            <w:r>
              <w:rPr>
                <w:rFonts w:cstheme="minorHAnsi"/>
                <w:sz w:val="20"/>
                <w:szCs w:val="20"/>
              </w:rPr>
              <w:t>31.03.17</w:t>
            </w:r>
          </w:p>
        </w:tc>
        <w:tc>
          <w:tcPr>
            <w:tcW w:w="1044" w:type="dxa"/>
            <w:gridSpan w:val="2"/>
          </w:tcPr>
          <w:p w:rsidR="0052472F" w:rsidRPr="002166E9" w:rsidRDefault="0052472F"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704215" w:rsidRPr="00E849A1" w:rsidRDefault="00704215" w:rsidP="00DD1AEE">
            <w:pPr>
              <w:rPr>
                <w:b/>
              </w:rPr>
            </w:pPr>
          </w:p>
        </w:tc>
        <w:tc>
          <w:tcPr>
            <w:tcW w:w="10037" w:type="dxa"/>
            <w:gridSpan w:val="2"/>
          </w:tcPr>
          <w:p w:rsidR="00704215" w:rsidRPr="002166E9" w:rsidRDefault="00686E0C" w:rsidP="00DD1AEE">
            <w:pPr>
              <w:rPr>
                <w:rFonts w:cstheme="minorHAnsi"/>
              </w:rPr>
            </w:pPr>
            <w:r>
              <w:rPr>
                <w:rFonts w:cstheme="minorHAnsi"/>
              </w:rPr>
              <w:t>Further improve the d</w:t>
            </w:r>
            <w:r w:rsidR="00704215">
              <w:rPr>
                <w:rFonts w:cstheme="minorHAnsi"/>
              </w:rPr>
              <w:t xml:space="preserve">ementia diagnosis rate in North East Lincolnshire from </w:t>
            </w:r>
            <w:r>
              <w:rPr>
                <w:rFonts w:cstheme="minorHAnsi"/>
              </w:rPr>
              <w:t xml:space="preserve">the </w:t>
            </w:r>
            <w:r w:rsidR="00704215">
              <w:rPr>
                <w:rFonts w:cstheme="minorHAnsi"/>
              </w:rPr>
              <w:t>2015/16 figure by working with those practices with low prevalence rates</w:t>
            </w:r>
          </w:p>
        </w:tc>
        <w:tc>
          <w:tcPr>
            <w:tcW w:w="1294" w:type="dxa"/>
          </w:tcPr>
          <w:p w:rsidR="00704215" w:rsidRPr="002166E9" w:rsidRDefault="00704215" w:rsidP="00DD1AEE">
            <w:pPr>
              <w:rPr>
                <w:rFonts w:cstheme="minorHAnsi"/>
                <w:sz w:val="20"/>
                <w:szCs w:val="20"/>
              </w:rPr>
            </w:pPr>
            <w:r>
              <w:rPr>
                <w:rFonts w:cstheme="minorHAnsi"/>
                <w:sz w:val="20"/>
                <w:szCs w:val="20"/>
              </w:rPr>
              <w:t>DL</w:t>
            </w:r>
          </w:p>
        </w:tc>
        <w:tc>
          <w:tcPr>
            <w:tcW w:w="995" w:type="dxa"/>
          </w:tcPr>
          <w:p w:rsidR="00704215" w:rsidRPr="002166E9" w:rsidRDefault="00704215" w:rsidP="00DD1AEE">
            <w:pPr>
              <w:rPr>
                <w:rFonts w:cstheme="minorHAnsi"/>
                <w:sz w:val="20"/>
                <w:szCs w:val="20"/>
              </w:rPr>
            </w:pPr>
            <w:r>
              <w:rPr>
                <w:rFonts w:cstheme="minorHAnsi"/>
                <w:sz w:val="20"/>
                <w:szCs w:val="20"/>
              </w:rPr>
              <w:t>31.03.17</w:t>
            </w:r>
          </w:p>
        </w:tc>
        <w:tc>
          <w:tcPr>
            <w:tcW w:w="1044" w:type="dxa"/>
            <w:gridSpan w:val="2"/>
          </w:tcPr>
          <w:p w:rsidR="00704215" w:rsidRPr="002166E9" w:rsidRDefault="00704215"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704215" w:rsidRPr="00E849A1" w:rsidRDefault="00704215" w:rsidP="00DD1AEE">
            <w:pPr>
              <w:rPr>
                <w:b/>
              </w:rPr>
            </w:pPr>
          </w:p>
        </w:tc>
        <w:tc>
          <w:tcPr>
            <w:tcW w:w="10037" w:type="dxa"/>
            <w:gridSpan w:val="2"/>
          </w:tcPr>
          <w:p w:rsidR="00704215" w:rsidRPr="002166E9" w:rsidRDefault="00704215" w:rsidP="00DD1AEE">
            <w:pPr>
              <w:rPr>
                <w:rFonts w:cstheme="minorHAnsi"/>
              </w:rPr>
            </w:pPr>
            <w:r>
              <w:rPr>
                <w:rFonts w:cstheme="minorHAnsi"/>
              </w:rPr>
              <w:t>Improve the range of targeted supp</w:t>
            </w:r>
            <w:r w:rsidR="00686E0C">
              <w:rPr>
                <w:rFonts w:cstheme="minorHAnsi"/>
              </w:rPr>
              <w:t>ort for those with early onset d</w:t>
            </w:r>
            <w:r>
              <w:rPr>
                <w:rFonts w:cstheme="minorHAnsi"/>
              </w:rPr>
              <w:t>ementia</w:t>
            </w:r>
          </w:p>
        </w:tc>
        <w:tc>
          <w:tcPr>
            <w:tcW w:w="1294" w:type="dxa"/>
          </w:tcPr>
          <w:p w:rsidR="00704215" w:rsidRPr="002166E9" w:rsidRDefault="00704215" w:rsidP="00DD1AEE">
            <w:pPr>
              <w:rPr>
                <w:rFonts w:cstheme="minorHAnsi"/>
                <w:sz w:val="20"/>
                <w:szCs w:val="20"/>
              </w:rPr>
            </w:pPr>
            <w:r>
              <w:rPr>
                <w:rFonts w:cstheme="minorHAnsi"/>
                <w:sz w:val="20"/>
                <w:szCs w:val="20"/>
              </w:rPr>
              <w:t>Nav</w:t>
            </w:r>
          </w:p>
        </w:tc>
        <w:tc>
          <w:tcPr>
            <w:tcW w:w="995" w:type="dxa"/>
          </w:tcPr>
          <w:p w:rsidR="00704215" w:rsidRPr="002166E9" w:rsidRDefault="00822437" w:rsidP="00DD1AEE">
            <w:pPr>
              <w:rPr>
                <w:rFonts w:cstheme="minorHAnsi"/>
                <w:sz w:val="20"/>
                <w:szCs w:val="20"/>
              </w:rPr>
            </w:pPr>
            <w:r>
              <w:rPr>
                <w:rFonts w:cstheme="minorHAnsi"/>
                <w:sz w:val="20"/>
                <w:szCs w:val="20"/>
              </w:rPr>
              <w:t>31.03.17</w:t>
            </w:r>
          </w:p>
        </w:tc>
        <w:tc>
          <w:tcPr>
            <w:tcW w:w="1044" w:type="dxa"/>
            <w:gridSpan w:val="2"/>
          </w:tcPr>
          <w:p w:rsidR="00704215" w:rsidRPr="002166E9" w:rsidRDefault="00704215"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704215" w:rsidRPr="00E849A1" w:rsidRDefault="00704215" w:rsidP="00DD1AEE">
            <w:pPr>
              <w:rPr>
                <w:b/>
              </w:rPr>
            </w:pPr>
          </w:p>
        </w:tc>
        <w:tc>
          <w:tcPr>
            <w:tcW w:w="10037" w:type="dxa"/>
            <w:gridSpan w:val="2"/>
          </w:tcPr>
          <w:p w:rsidR="00704215" w:rsidRPr="002166E9" w:rsidRDefault="00704215" w:rsidP="00EE744D">
            <w:pPr>
              <w:rPr>
                <w:rFonts w:cstheme="minorHAnsi"/>
              </w:rPr>
            </w:pPr>
            <w:r>
              <w:rPr>
                <w:rFonts w:cstheme="minorHAnsi"/>
              </w:rPr>
              <w:t>Further improve the r</w:t>
            </w:r>
            <w:r w:rsidR="00EE744D">
              <w:rPr>
                <w:rFonts w:cstheme="minorHAnsi"/>
              </w:rPr>
              <w:t>ange of support for those with d</w:t>
            </w:r>
            <w:r>
              <w:rPr>
                <w:rFonts w:cstheme="minorHAnsi"/>
              </w:rPr>
              <w:t>em</w:t>
            </w:r>
            <w:r w:rsidR="00EE744D">
              <w:rPr>
                <w:rFonts w:cstheme="minorHAnsi"/>
              </w:rPr>
              <w:t>entia post diagnosis and their c</w:t>
            </w:r>
            <w:r>
              <w:rPr>
                <w:rFonts w:cstheme="minorHAnsi"/>
              </w:rPr>
              <w:t>arers</w:t>
            </w:r>
            <w:r w:rsidR="00EE744D">
              <w:rPr>
                <w:rFonts w:cstheme="minorHAnsi"/>
              </w:rPr>
              <w:t>,</w:t>
            </w:r>
            <w:r>
              <w:rPr>
                <w:rFonts w:cstheme="minorHAnsi"/>
              </w:rPr>
              <w:t xml:space="preserve"> including physical a</w:t>
            </w:r>
            <w:r w:rsidR="00EE744D">
              <w:rPr>
                <w:rFonts w:cstheme="minorHAnsi"/>
              </w:rPr>
              <w:t>nd</w:t>
            </w:r>
            <w:r>
              <w:rPr>
                <w:rFonts w:cstheme="minorHAnsi"/>
              </w:rPr>
              <w:t xml:space="preserve"> emotional support</w:t>
            </w:r>
            <w:r w:rsidR="00EE744D">
              <w:rPr>
                <w:rFonts w:cstheme="minorHAnsi"/>
              </w:rPr>
              <w:t xml:space="preserve"> and encouragement to remain/become more active</w:t>
            </w:r>
          </w:p>
        </w:tc>
        <w:tc>
          <w:tcPr>
            <w:tcW w:w="1294" w:type="dxa"/>
          </w:tcPr>
          <w:p w:rsidR="00704215" w:rsidRPr="002166E9" w:rsidRDefault="00704215" w:rsidP="00DD1AEE">
            <w:pPr>
              <w:rPr>
                <w:rFonts w:cstheme="minorHAnsi"/>
                <w:sz w:val="20"/>
                <w:szCs w:val="20"/>
              </w:rPr>
            </w:pPr>
            <w:r>
              <w:rPr>
                <w:rFonts w:cstheme="minorHAnsi"/>
                <w:sz w:val="20"/>
                <w:szCs w:val="20"/>
              </w:rPr>
              <w:t>AS, Nav, DL</w:t>
            </w:r>
          </w:p>
        </w:tc>
        <w:tc>
          <w:tcPr>
            <w:tcW w:w="995" w:type="dxa"/>
          </w:tcPr>
          <w:p w:rsidR="00704215" w:rsidRPr="002166E9" w:rsidRDefault="00822437" w:rsidP="00DD1AEE">
            <w:pPr>
              <w:rPr>
                <w:rFonts w:cstheme="minorHAnsi"/>
                <w:sz w:val="20"/>
                <w:szCs w:val="20"/>
              </w:rPr>
            </w:pPr>
            <w:r>
              <w:rPr>
                <w:rFonts w:cstheme="minorHAnsi"/>
                <w:sz w:val="20"/>
                <w:szCs w:val="20"/>
              </w:rPr>
              <w:t>31.03.17</w:t>
            </w:r>
          </w:p>
        </w:tc>
        <w:tc>
          <w:tcPr>
            <w:tcW w:w="1044" w:type="dxa"/>
            <w:gridSpan w:val="2"/>
          </w:tcPr>
          <w:p w:rsidR="00704215" w:rsidRPr="002166E9" w:rsidRDefault="00704215"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704215" w:rsidRPr="00E849A1" w:rsidRDefault="00704215" w:rsidP="00DD1AEE">
            <w:pPr>
              <w:rPr>
                <w:b/>
              </w:rPr>
            </w:pPr>
          </w:p>
        </w:tc>
        <w:tc>
          <w:tcPr>
            <w:tcW w:w="10037" w:type="dxa"/>
            <w:gridSpan w:val="2"/>
          </w:tcPr>
          <w:p w:rsidR="00704215" w:rsidRPr="002166E9" w:rsidRDefault="00704215" w:rsidP="00EE744D">
            <w:pPr>
              <w:rPr>
                <w:rFonts w:cstheme="minorHAnsi"/>
              </w:rPr>
            </w:pPr>
            <w:r>
              <w:rPr>
                <w:rFonts w:cstheme="minorHAnsi"/>
              </w:rPr>
              <w:t xml:space="preserve">Improve the support to those with </w:t>
            </w:r>
            <w:r w:rsidR="00EE744D">
              <w:rPr>
                <w:rFonts w:cstheme="minorHAnsi"/>
              </w:rPr>
              <w:t>d</w:t>
            </w:r>
            <w:r>
              <w:rPr>
                <w:rFonts w:cstheme="minorHAnsi"/>
              </w:rPr>
              <w:t>ementia and their carers on admittance, stay and discharge from hospital and intermediate tier services</w:t>
            </w:r>
          </w:p>
        </w:tc>
        <w:tc>
          <w:tcPr>
            <w:tcW w:w="1294" w:type="dxa"/>
          </w:tcPr>
          <w:p w:rsidR="00704215" w:rsidRPr="002166E9" w:rsidRDefault="00A47D24" w:rsidP="00DD1AEE">
            <w:pPr>
              <w:rPr>
                <w:rFonts w:cstheme="minorHAnsi"/>
                <w:sz w:val="20"/>
                <w:szCs w:val="20"/>
              </w:rPr>
            </w:pPr>
            <w:r>
              <w:rPr>
                <w:rFonts w:cstheme="minorHAnsi"/>
                <w:sz w:val="20"/>
                <w:szCs w:val="20"/>
              </w:rPr>
              <w:t>NLaG/ CPG</w:t>
            </w:r>
          </w:p>
        </w:tc>
        <w:tc>
          <w:tcPr>
            <w:tcW w:w="995" w:type="dxa"/>
          </w:tcPr>
          <w:p w:rsidR="00704215" w:rsidRPr="002166E9" w:rsidRDefault="00822437" w:rsidP="00DD1AEE">
            <w:pPr>
              <w:rPr>
                <w:rFonts w:cstheme="minorHAnsi"/>
                <w:sz w:val="20"/>
                <w:szCs w:val="20"/>
              </w:rPr>
            </w:pPr>
            <w:r>
              <w:rPr>
                <w:rFonts w:cstheme="minorHAnsi"/>
                <w:sz w:val="20"/>
                <w:szCs w:val="20"/>
              </w:rPr>
              <w:t>31.03.17</w:t>
            </w:r>
          </w:p>
        </w:tc>
        <w:tc>
          <w:tcPr>
            <w:tcW w:w="1044" w:type="dxa"/>
            <w:gridSpan w:val="2"/>
          </w:tcPr>
          <w:p w:rsidR="00704215" w:rsidRPr="002166E9" w:rsidRDefault="00704215"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704215" w:rsidRPr="00E849A1" w:rsidRDefault="00704215" w:rsidP="00DD1AEE">
            <w:pPr>
              <w:rPr>
                <w:b/>
              </w:rPr>
            </w:pPr>
          </w:p>
        </w:tc>
        <w:tc>
          <w:tcPr>
            <w:tcW w:w="10037" w:type="dxa"/>
            <w:gridSpan w:val="2"/>
          </w:tcPr>
          <w:p w:rsidR="00704215" w:rsidRPr="002166E9" w:rsidRDefault="00704215" w:rsidP="00EE744D">
            <w:pPr>
              <w:rPr>
                <w:rFonts w:cstheme="minorHAnsi"/>
              </w:rPr>
            </w:pPr>
            <w:r>
              <w:t>Ensure there is one point of contact after diagnosis – the preference is the Alzheimer’s Society</w:t>
            </w:r>
          </w:p>
        </w:tc>
        <w:tc>
          <w:tcPr>
            <w:tcW w:w="1294" w:type="dxa"/>
          </w:tcPr>
          <w:p w:rsidR="00704215" w:rsidRPr="002166E9" w:rsidRDefault="00704215" w:rsidP="00DD1AEE">
            <w:pPr>
              <w:rPr>
                <w:rFonts w:cstheme="minorHAnsi"/>
                <w:sz w:val="20"/>
                <w:szCs w:val="20"/>
              </w:rPr>
            </w:pPr>
            <w:r>
              <w:rPr>
                <w:rFonts w:cstheme="minorHAnsi"/>
                <w:sz w:val="20"/>
                <w:szCs w:val="20"/>
              </w:rPr>
              <w:t>AS, DL</w:t>
            </w:r>
          </w:p>
        </w:tc>
        <w:tc>
          <w:tcPr>
            <w:tcW w:w="995" w:type="dxa"/>
          </w:tcPr>
          <w:p w:rsidR="00704215" w:rsidRPr="002166E9" w:rsidRDefault="00822437" w:rsidP="00DD1AEE">
            <w:pPr>
              <w:rPr>
                <w:rFonts w:cstheme="minorHAnsi"/>
                <w:sz w:val="20"/>
                <w:szCs w:val="20"/>
              </w:rPr>
            </w:pPr>
            <w:r>
              <w:rPr>
                <w:rFonts w:cstheme="minorHAnsi"/>
                <w:sz w:val="20"/>
                <w:szCs w:val="20"/>
              </w:rPr>
              <w:t>31..07.16</w:t>
            </w:r>
          </w:p>
        </w:tc>
        <w:tc>
          <w:tcPr>
            <w:tcW w:w="1044" w:type="dxa"/>
            <w:gridSpan w:val="2"/>
          </w:tcPr>
          <w:p w:rsidR="00704215" w:rsidRPr="002166E9" w:rsidRDefault="00704215" w:rsidP="00DD1AEE">
            <w:pPr>
              <w:rPr>
                <w:rFonts w:cstheme="minorHAnsi"/>
              </w:rPr>
            </w:pPr>
          </w:p>
        </w:tc>
      </w:tr>
      <w:tr w:rsidR="00704215"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704215" w:rsidRPr="00E849A1" w:rsidRDefault="00704215" w:rsidP="00DD1AEE">
            <w:pPr>
              <w:rPr>
                <w:b/>
              </w:rPr>
            </w:pPr>
          </w:p>
        </w:tc>
        <w:tc>
          <w:tcPr>
            <w:tcW w:w="10037" w:type="dxa"/>
            <w:gridSpan w:val="2"/>
          </w:tcPr>
          <w:p w:rsidR="00704215" w:rsidRPr="002166E9" w:rsidRDefault="00704215" w:rsidP="00DD1AEE">
            <w:pPr>
              <w:rPr>
                <w:rFonts w:cstheme="minorHAnsi"/>
              </w:rPr>
            </w:pPr>
            <w:r>
              <w:rPr>
                <w:rFonts w:cstheme="minorHAnsi"/>
              </w:rPr>
              <w:t>Ensure the Alzheimer’s Society can navigate back and forth through the system without re-referral via the GP</w:t>
            </w:r>
          </w:p>
        </w:tc>
        <w:tc>
          <w:tcPr>
            <w:tcW w:w="1294" w:type="dxa"/>
          </w:tcPr>
          <w:p w:rsidR="00704215" w:rsidRPr="002166E9" w:rsidRDefault="00704215" w:rsidP="00DD1AEE">
            <w:pPr>
              <w:rPr>
                <w:rFonts w:cstheme="minorHAnsi"/>
                <w:sz w:val="20"/>
                <w:szCs w:val="20"/>
              </w:rPr>
            </w:pPr>
            <w:r>
              <w:rPr>
                <w:rFonts w:cstheme="minorHAnsi"/>
                <w:sz w:val="20"/>
                <w:szCs w:val="20"/>
              </w:rPr>
              <w:t>DL, AS</w:t>
            </w:r>
          </w:p>
        </w:tc>
        <w:tc>
          <w:tcPr>
            <w:tcW w:w="995" w:type="dxa"/>
          </w:tcPr>
          <w:p w:rsidR="00704215" w:rsidRPr="002166E9" w:rsidRDefault="00822437" w:rsidP="00DD1AEE">
            <w:pPr>
              <w:rPr>
                <w:rFonts w:cstheme="minorHAnsi"/>
                <w:sz w:val="20"/>
                <w:szCs w:val="20"/>
              </w:rPr>
            </w:pPr>
            <w:r>
              <w:rPr>
                <w:rFonts w:cstheme="minorHAnsi"/>
                <w:sz w:val="20"/>
                <w:szCs w:val="20"/>
              </w:rPr>
              <w:t>31.07.16</w:t>
            </w:r>
          </w:p>
        </w:tc>
        <w:tc>
          <w:tcPr>
            <w:tcW w:w="1044" w:type="dxa"/>
            <w:gridSpan w:val="2"/>
          </w:tcPr>
          <w:p w:rsidR="00704215" w:rsidRPr="002166E9" w:rsidRDefault="00704215" w:rsidP="00DD1AEE">
            <w:pPr>
              <w:rPr>
                <w:rFonts w:cstheme="minorHAnsi"/>
              </w:rPr>
            </w:pPr>
          </w:p>
        </w:tc>
      </w:tr>
      <w:tr w:rsidR="00D609F3"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D609F3" w:rsidRPr="00E849A1" w:rsidRDefault="00D609F3" w:rsidP="00DD1AEE">
            <w:pPr>
              <w:rPr>
                <w:b/>
              </w:rPr>
            </w:pPr>
          </w:p>
        </w:tc>
        <w:tc>
          <w:tcPr>
            <w:tcW w:w="10037" w:type="dxa"/>
            <w:gridSpan w:val="2"/>
          </w:tcPr>
          <w:p w:rsidR="00D609F3" w:rsidRPr="002166E9" w:rsidRDefault="00D609F3" w:rsidP="00DD1AEE">
            <w:pPr>
              <w:rPr>
                <w:rFonts w:cstheme="minorHAnsi"/>
              </w:rPr>
            </w:pPr>
            <w:r>
              <w:rPr>
                <w:rFonts w:cstheme="minorHAnsi"/>
              </w:rPr>
              <w:t xml:space="preserve">Review respite, crisis and Enhanced Dementia Bed services including nursing provision for those with dementia </w:t>
            </w:r>
          </w:p>
        </w:tc>
        <w:tc>
          <w:tcPr>
            <w:tcW w:w="1294" w:type="dxa"/>
          </w:tcPr>
          <w:p w:rsidR="00D609F3" w:rsidRPr="007A330C" w:rsidRDefault="00D609F3" w:rsidP="007A330C">
            <w:pPr>
              <w:rPr>
                <w:rFonts w:cstheme="minorHAnsi"/>
                <w:sz w:val="20"/>
                <w:szCs w:val="20"/>
              </w:rPr>
            </w:pPr>
            <w:r w:rsidRPr="00D609F3">
              <w:rPr>
                <w:rFonts w:cstheme="minorHAnsi"/>
                <w:sz w:val="20"/>
                <w:szCs w:val="20"/>
              </w:rPr>
              <w:t xml:space="preserve">NELCCG </w:t>
            </w:r>
          </w:p>
        </w:tc>
        <w:tc>
          <w:tcPr>
            <w:tcW w:w="995" w:type="dxa"/>
          </w:tcPr>
          <w:p w:rsidR="00D609F3" w:rsidRPr="002166E9" w:rsidRDefault="00822437" w:rsidP="00DD1AEE">
            <w:pPr>
              <w:rPr>
                <w:rFonts w:cstheme="minorHAnsi"/>
                <w:sz w:val="20"/>
                <w:szCs w:val="20"/>
              </w:rPr>
            </w:pPr>
            <w:r>
              <w:rPr>
                <w:rFonts w:cstheme="minorHAnsi"/>
                <w:sz w:val="20"/>
                <w:szCs w:val="20"/>
              </w:rPr>
              <w:t>31.03.17</w:t>
            </w:r>
          </w:p>
        </w:tc>
        <w:tc>
          <w:tcPr>
            <w:tcW w:w="1044" w:type="dxa"/>
            <w:gridSpan w:val="2"/>
          </w:tcPr>
          <w:p w:rsidR="00D609F3" w:rsidRPr="002166E9" w:rsidRDefault="00D609F3" w:rsidP="00DD1AEE">
            <w:pPr>
              <w:rPr>
                <w:rFonts w:cstheme="minorHAnsi"/>
              </w:rPr>
            </w:pPr>
          </w:p>
        </w:tc>
      </w:tr>
      <w:tr w:rsidR="00D609F3"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val="restart"/>
            <w:shd w:val="clear" w:color="auto" w:fill="B8CCE4" w:themeFill="accent1" w:themeFillTint="66"/>
          </w:tcPr>
          <w:p w:rsidR="00D609F3" w:rsidRPr="00E849A1" w:rsidRDefault="00D609F3" w:rsidP="00DD1AEE">
            <w:pPr>
              <w:rPr>
                <w:b/>
              </w:rPr>
            </w:pPr>
            <w:r w:rsidRPr="00E849A1">
              <w:rPr>
                <w:b/>
              </w:rPr>
              <w:t>End of Life Care</w:t>
            </w:r>
          </w:p>
        </w:tc>
        <w:tc>
          <w:tcPr>
            <w:tcW w:w="10037" w:type="dxa"/>
            <w:gridSpan w:val="2"/>
          </w:tcPr>
          <w:p w:rsidR="00D609F3" w:rsidRPr="002166E9" w:rsidRDefault="00D609F3" w:rsidP="00EE744D">
            <w:pPr>
              <w:rPr>
                <w:rFonts w:cstheme="minorHAnsi"/>
              </w:rPr>
            </w:pPr>
            <w:r>
              <w:rPr>
                <w:rFonts w:cstheme="minorHAnsi"/>
              </w:rPr>
              <w:t>Develop a clear pathway for those with dementia at end of life and their carers</w:t>
            </w:r>
          </w:p>
        </w:tc>
        <w:tc>
          <w:tcPr>
            <w:tcW w:w="1294" w:type="dxa"/>
          </w:tcPr>
          <w:p w:rsidR="00D609F3" w:rsidRPr="002166E9" w:rsidRDefault="00D609F3" w:rsidP="00D97971">
            <w:pPr>
              <w:rPr>
                <w:rFonts w:cstheme="minorHAnsi"/>
                <w:sz w:val="20"/>
                <w:szCs w:val="20"/>
              </w:rPr>
            </w:pPr>
            <w:r>
              <w:rPr>
                <w:rFonts w:cstheme="minorHAnsi"/>
                <w:sz w:val="20"/>
                <w:szCs w:val="20"/>
              </w:rPr>
              <w:t>Nav, DL, EofL</w:t>
            </w:r>
          </w:p>
        </w:tc>
        <w:tc>
          <w:tcPr>
            <w:tcW w:w="995" w:type="dxa"/>
          </w:tcPr>
          <w:p w:rsidR="00D609F3" w:rsidRPr="002166E9" w:rsidRDefault="00822437" w:rsidP="00DD1AEE">
            <w:pPr>
              <w:rPr>
                <w:rFonts w:cstheme="minorHAnsi"/>
                <w:sz w:val="20"/>
                <w:szCs w:val="20"/>
              </w:rPr>
            </w:pPr>
            <w:r>
              <w:rPr>
                <w:rFonts w:cstheme="minorHAnsi"/>
                <w:sz w:val="20"/>
                <w:szCs w:val="20"/>
              </w:rPr>
              <w:t>31.03.17</w:t>
            </w:r>
          </w:p>
        </w:tc>
        <w:tc>
          <w:tcPr>
            <w:tcW w:w="1044" w:type="dxa"/>
            <w:gridSpan w:val="2"/>
          </w:tcPr>
          <w:p w:rsidR="00D609F3" w:rsidRPr="002166E9" w:rsidRDefault="00D609F3" w:rsidP="00DD1AEE">
            <w:pPr>
              <w:rPr>
                <w:rFonts w:cstheme="minorHAnsi"/>
              </w:rPr>
            </w:pPr>
          </w:p>
        </w:tc>
      </w:tr>
      <w:tr w:rsidR="00D609F3"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D609F3" w:rsidRPr="00E849A1" w:rsidRDefault="00D609F3" w:rsidP="00DD1AEE">
            <w:pPr>
              <w:rPr>
                <w:b/>
              </w:rPr>
            </w:pPr>
          </w:p>
        </w:tc>
        <w:tc>
          <w:tcPr>
            <w:tcW w:w="10037" w:type="dxa"/>
            <w:gridSpan w:val="2"/>
          </w:tcPr>
          <w:p w:rsidR="00D609F3" w:rsidRPr="002166E9" w:rsidRDefault="00D609F3" w:rsidP="00F476F8">
            <w:pPr>
              <w:rPr>
                <w:rFonts w:cstheme="minorHAnsi"/>
              </w:rPr>
            </w:pPr>
            <w:r>
              <w:rPr>
                <w:rFonts w:cstheme="minorHAnsi"/>
              </w:rPr>
              <w:t xml:space="preserve">Ensure that those with dementia at end of life are appropriately supported through integrated working </w:t>
            </w:r>
          </w:p>
        </w:tc>
        <w:tc>
          <w:tcPr>
            <w:tcW w:w="1294" w:type="dxa"/>
          </w:tcPr>
          <w:p w:rsidR="00D609F3" w:rsidRPr="002166E9" w:rsidRDefault="00D609F3" w:rsidP="00DD1AEE">
            <w:pPr>
              <w:rPr>
                <w:rFonts w:cstheme="minorHAnsi"/>
                <w:sz w:val="20"/>
                <w:szCs w:val="20"/>
              </w:rPr>
            </w:pPr>
            <w:r>
              <w:rPr>
                <w:rFonts w:cstheme="minorHAnsi"/>
                <w:sz w:val="20"/>
                <w:szCs w:val="20"/>
              </w:rPr>
              <w:t>EofL, DL</w:t>
            </w:r>
          </w:p>
        </w:tc>
        <w:tc>
          <w:tcPr>
            <w:tcW w:w="995" w:type="dxa"/>
          </w:tcPr>
          <w:p w:rsidR="00D609F3" w:rsidRPr="002166E9" w:rsidRDefault="00822437" w:rsidP="00DD1AEE">
            <w:pPr>
              <w:rPr>
                <w:rFonts w:cstheme="minorHAnsi"/>
                <w:sz w:val="20"/>
                <w:szCs w:val="20"/>
              </w:rPr>
            </w:pPr>
            <w:r>
              <w:rPr>
                <w:rFonts w:cstheme="minorHAnsi"/>
                <w:sz w:val="20"/>
                <w:szCs w:val="20"/>
              </w:rPr>
              <w:t>31.03.17</w:t>
            </w:r>
          </w:p>
        </w:tc>
        <w:tc>
          <w:tcPr>
            <w:tcW w:w="1044" w:type="dxa"/>
            <w:gridSpan w:val="2"/>
          </w:tcPr>
          <w:p w:rsidR="00D609F3" w:rsidRPr="002166E9" w:rsidRDefault="00D609F3" w:rsidP="00DD1AEE">
            <w:pPr>
              <w:rPr>
                <w:rFonts w:cstheme="minorHAnsi"/>
              </w:rPr>
            </w:pPr>
          </w:p>
        </w:tc>
      </w:tr>
      <w:tr w:rsidR="00D609F3"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val="restart"/>
            <w:shd w:val="clear" w:color="auto" w:fill="B8CCE4" w:themeFill="accent1" w:themeFillTint="66"/>
          </w:tcPr>
          <w:p w:rsidR="00D609F3" w:rsidRPr="00E849A1" w:rsidRDefault="00D609F3" w:rsidP="00DD1AEE">
            <w:pPr>
              <w:rPr>
                <w:b/>
              </w:rPr>
            </w:pPr>
            <w:r w:rsidRPr="00E849A1">
              <w:rPr>
                <w:b/>
              </w:rPr>
              <w:t>Carers</w:t>
            </w:r>
            <w:r>
              <w:rPr>
                <w:b/>
              </w:rPr>
              <w:t>’</w:t>
            </w:r>
            <w:r w:rsidRPr="00E849A1">
              <w:rPr>
                <w:b/>
              </w:rPr>
              <w:t xml:space="preserve"> Support</w:t>
            </w:r>
          </w:p>
        </w:tc>
        <w:tc>
          <w:tcPr>
            <w:tcW w:w="10037" w:type="dxa"/>
            <w:gridSpan w:val="2"/>
          </w:tcPr>
          <w:p w:rsidR="00D609F3" w:rsidRPr="002166E9" w:rsidRDefault="00D609F3" w:rsidP="00FC0037">
            <w:pPr>
              <w:rPr>
                <w:rFonts w:cstheme="minorHAnsi"/>
              </w:rPr>
            </w:pPr>
            <w:r>
              <w:rPr>
                <w:rFonts w:cstheme="minorHAnsi"/>
              </w:rPr>
              <w:t>Ensure c</w:t>
            </w:r>
            <w:r w:rsidRPr="002166E9">
              <w:rPr>
                <w:rFonts w:cstheme="minorHAnsi"/>
              </w:rPr>
              <w:t>arers of those with</w:t>
            </w:r>
            <w:r>
              <w:rPr>
                <w:rFonts w:cstheme="minorHAnsi"/>
              </w:rPr>
              <w:t xml:space="preserve"> d</w:t>
            </w:r>
            <w:r w:rsidRPr="002166E9">
              <w:rPr>
                <w:rFonts w:cstheme="minorHAnsi"/>
              </w:rPr>
              <w:t>ementia are identified, recognised for their role, knowledge and contribution and encouraged to be registered with appropriate services to support their needs, including the North East Lincolnshire Carers’ Support Service and the Alzheimer’s Society</w:t>
            </w:r>
          </w:p>
        </w:tc>
        <w:tc>
          <w:tcPr>
            <w:tcW w:w="1294" w:type="dxa"/>
          </w:tcPr>
          <w:p w:rsidR="00D609F3" w:rsidRPr="002166E9" w:rsidRDefault="00D609F3" w:rsidP="00DD1AEE">
            <w:pPr>
              <w:rPr>
                <w:rFonts w:cstheme="minorHAnsi"/>
                <w:sz w:val="20"/>
                <w:szCs w:val="20"/>
              </w:rPr>
            </w:pPr>
            <w:r>
              <w:rPr>
                <w:rFonts w:cstheme="minorHAnsi"/>
                <w:sz w:val="20"/>
                <w:szCs w:val="20"/>
              </w:rPr>
              <w:t>CL</w:t>
            </w:r>
          </w:p>
        </w:tc>
        <w:tc>
          <w:tcPr>
            <w:tcW w:w="995" w:type="dxa"/>
          </w:tcPr>
          <w:p w:rsidR="00D609F3" w:rsidRPr="002166E9" w:rsidRDefault="00D609F3" w:rsidP="00DD1AEE">
            <w:pPr>
              <w:rPr>
                <w:rFonts w:cstheme="minorHAnsi"/>
                <w:sz w:val="20"/>
                <w:szCs w:val="20"/>
              </w:rPr>
            </w:pPr>
            <w:r w:rsidRPr="002166E9">
              <w:rPr>
                <w:rFonts w:cstheme="minorHAnsi"/>
                <w:sz w:val="20"/>
                <w:szCs w:val="20"/>
              </w:rPr>
              <w:t>On-going</w:t>
            </w:r>
          </w:p>
        </w:tc>
        <w:tc>
          <w:tcPr>
            <w:tcW w:w="1044" w:type="dxa"/>
            <w:gridSpan w:val="2"/>
          </w:tcPr>
          <w:p w:rsidR="00D609F3" w:rsidRPr="002166E9" w:rsidRDefault="00D609F3" w:rsidP="00DD1AEE">
            <w:pPr>
              <w:rPr>
                <w:rFonts w:cstheme="minorHAnsi"/>
              </w:rPr>
            </w:pPr>
          </w:p>
        </w:tc>
      </w:tr>
      <w:tr w:rsidR="00D609F3"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D609F3" w:rsidRPr="00E849A1" w:rsidRDefault="00D609F3" w:rsidP="00DD1AEE">
            <w:pPr>
              <w:rPr>
                <w:b/>
              </w:rPr>
            </w:pPr>
          </w:p>
        </w:tc>
        <w:tc>
          <w:tcPr>
            <w:tcW w:w="10037" w:type="dxa"/>
            <w:gridSpan w:val="2"/>
          </w:tcPr>
          <w:p w:rsidR="00D609F3" w:rsidRPr="002166E9" w:rsidRDefault="00D609F3" w:rsidP="00DD1AEE">
            <w:pPr>
              <w:rPr>
                <w:rFonts w:cstheme="minorHAnsi"/>
              </w:rPr>
            </w:pPr>
            <w:r>
              <w:rPr>
                <w:rFonts w:cstheme="minorHAnsi"/>
              </w:rPr>
              <w:t>Ensure carers of those with d</w:t>
            </w:r>
            <w:r w:rsidRPr="002166E9">
              <w:rPr>
                <w:rFonts w:cstheme="minorHAnsi"/>
              </w:rPr>
              <w:t>ementia are referred for a Carer</w:t>
            </w:r>
            <w:r>
              <w:rPr>
                <w:rFonts w:cstheme="minorHAnsi"/>
              </w:rPr>
              <w:t>’</w:t>
            </w:r>
            <w:r w:rsidRPr="002166E9">
              <w:rPr>
                <w:rFonts w:cstheme="minorHAnsi"/>
              </w:rPr>
              <w:t>s Needs Assessment where they have an appearance of need o</w:t>
            </w:r>
            <w:r>
              <w:rPr>
                <w:rFonts w:cstheme="minorHAnsi"/>
              </w:rPr>
              <w:t>r are requesting an assessment</w:t>
            </w:r>
          </w:p>
        </w:tc>
        <w:tc>
          <w:tcPr>
            <w:tcW w:w="1294" w:type="dxa"/>
          </w:tcPr>
          <w:p w:rsidR="00D609F3" w:rsidRPr="002166E9" w:rsidRDefault="00D609F3" w:rsidP="00DD1AEE">
            <w:pPr>
              <w:rPr>
                <w:rFonts w:cstheme="minorHAnsi"/>
                <w:sz w:val="20"/>
                <w:szCs w:val="20"/>
              </w:rPr>
            </w:pPr>
            <w:r>
              <w:rPr>
                <w:rFonts w:cstheme="minorHAnsi"/>
                <w:sz w:val="20"/>
                <w:szCs w:val="20"/>
              </w:rPr>
              <w:t>CL</w:t>
            </w:r>
          </w:p>
        </w:tc>
        <w:tc>
          <w:tcPr>
            <w:tcW w:w="995" w:type="dxa"/>
          </w:tcPr>
          <w:p w:rsidR="00D609F3" w:rsidRPr="002166E9" w:rsidRDefault="00D609F3" w:rsidP="00DD1AEE">
            <w:pPr>
              <w:rPr>
                <w:rFonts w:cstheme="minorHAnsi"/>
                <w:sz w:val="20"/>
                <w:szCs w:val="20"/>
              </w:rPr>
            </w:pPr>
            <w:r w:rsidRPr="002166E9">
              <w:rPr>
                <w:rFonts w:cstheme="minorHAnsi"/>
                <w:sz w:val="20"/>
                <w:szCs w:val="20"/>
              </w:rPr>
              <w:t>On-going</w:t>
            </w:r>
          </w:p>
        </w:tc>
        <w:tc>
          <w:tcPr>
            <w:tcW w:w="1044" w:type="dxa"/>
            <w:gridSpan w:val="2"/>
          </w:tcPr>
          <w:p w:rsidR="00D609F3" w:rsidRPr="002166E9" w:rsidRDefault="00D609F3" w:rsidP="00DD1AEE">
            <w:pPr>
              <w:rPr>
                <w:rFonts w:cstheme="minorHAnsi"/>
              </w:rPr>
            </w:pPr>
          </w:p>
        </w:tc>
      </w:tr>
      <w:tr w:rsidR="00D609F3"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D609F3" w:rsidRPr="00E849A1" w:rsidRDefault="00D609F3" w:rsidP="00DD1AEE">
            <w:pPr>
              <w:rPr>
                <w:b/>
              </w:rPr>
            </w:pPr>
          </w:p>
        </w:tc>
        <w:tc>
          <w:tcPr>
            <w:tcW w:w="10037" w:type="dxa"/>
            <w:gridSpan w:val="2"/>
          </w:tcPr>
          <w:p w:rsidR="00D609F3" w:rsidRPr="002166E9" w:rsidRDefault="00D609F3" w:rsidP="00400EC6">
            <w:pPr>
              <w:rPr>
                <w:rFonts w:cstheme="minorHAnsi"/>
              </w:rPr>
            </w:pPr>
            <w:r>
              <w:rPr>
                <w:rFonts w:cstheme="minorHAnsi"/>
              </w:rPr>
              <w:t>Ensure c</w:t>
            </w:r>
            <w:r w:rsidRPr="002166E9">
              <w:rPr>
                <w:rFonts w:cstheme="minorHAnsi"/>
              </w:rPr>
              <w:t>arers</w:t>
            </w:r>
            <w:r>
              <w:rPr>
                <w:rFonts w:cstheme="minorHAnsi"/>
              </w:rPr>
              <w:t>/ family members of those with d</w:t>
            </w:r>
            <w:r w:rsidRPr="002166E9">
              <w:rPr>
                <w:rFonts w:cstheme="minorHAnsi"/>
              </w:rPr>
              <w:t xml:space="preserve">ementia are appropriately trained to undertake their caring role as well as support those with </w:t>
            </w:r>
            <w:r>
              <w:rPr>
                <w:rFonts w:cstheme="minorHAnsi"/>
              </w:rPr>
              <w:t>d</w:t>
            </w:r>
            <w:r w:rsidRPr="002166E9">
              <w:rPr>
                <w:rFonts w:cstheme="minorHAnsi"/>
              </w:rPr>
              <w:t>ementia effectively</w:t>
            </w:r>
          </w:p>
        </w:tc>
        <w:tc>
          <w:tcPr>
            <w:tcW w:w="1294" w:type="dxa"/>
          </w:tcPr>
          <w:p w:rsidR="00D609F3" w:rsidRPr="002166E9" w:rsidRDefault="00D609F3" w:rsidP="00DD1AEE">
            <w:pPr>
              <w:rPr>
                <w:rFonts w:cstheme="minorHAnsi"/>
                <w:sz w:val="20"/>
                <w:szCs w:val="20"/>
              </w:rPr>
            </w:pPr>
            <w:r>
              <w:rPr>
                <w:rFonts w:cstheme="minorHAnsi"/>
                <w:sz w:val="20"/>
                <w:szCs w:val="20"/>
              </w:rPr>
              <w:t>CL</w:t>
            </w:r>
          </w:p>
        </w:tc>
        <w:tc>
          <w:tcPr>
            <w:tcW w:w="995" w:type="dxa"/>
          </w:tcPr>
          <w:p w:rsidR="00D609F3" w:rsidRPr="002166E9" w:rsidRDefault="00D609F3" w:rsidP="00DD1AEE">
            <w:pPr>
              <w:rPr>
                <w:rFonts w:cstheme="minorHAnsi"/>
                <w:sz w:val="20"/>
                <w:szCs w:val="20"/>
              </w:rPr>
            </w:pPr>
            <w:r w:rsidRPr="002166E9">
              <w:rPr>
                <w:rFonts w:cstheme="minorHAnsi"/>
                <w:sz w:val="20"/>
                <w:szCs w:val="20"/>
              </w:rPr>
              <w:t>On-going</w:t>
            </w:r>
          </w:p>
        </w:tc>
        <w:tc>
          <w:tcPr>
            <w:tcW w:w="1044" w:type="dxa"/>
            <w:gridSpan w:val="2"/>
          </w:tcPr>
          <w:p w:rsidR="00D609F3" w:rsidRPr="002166E9" w:rsidRDefault="00D609F3" w:rsidP="00DD1AEE">
            <w:pPr>
              <w:rPr>
                <w:rFonts w:cstheme="minorHAnsi"/>
              </w:rPr>
            </w:pPr>
          </w:p>
        </w:tc>
      </w:tr>
      <w:tr w:rsidR="00D609F3"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D609F3" w:rsidRPr="00E849A1" w:rsidRDefault="00D609F3" w:rsidP="00DD1AEE">
            <w:pPr>
              <w:rPr>
                <w:b/>
              </w:rPr>
            </w:pPr>
          </w:p>
        </w:tc>
        <w:tc>
          <w:tcPr>
            <w:tcW w:w="10037" w:type="dxa"/>
            <w:gridSpan w:val="2"/>
          </w:tcPr>
          <w:p w:rsidR="00D609F3" w:rsidRPr="002166E9" w:rsidRDefault="00D609F3" w:rsidP="00DD1AEE">
            <w:pPr>
              <w:rPr>
                <w:rFonts w:cstheme="minorHAnsi"/>
              </w:rPr>
            </w:pPr>
            <w:r>
              <w:rPr>
                <w:rFonts w:cstheme="minorHAnsi"/>
              </w:rPr>
              <w:t>Continue to improve the range and quality of carers’ support services</w:t>
            </w:r>
          </w:p>
        </w:tc>
        <w:tc>
          <w:tcPr>
            <w:tcW w:w="1294" w:type="dxa"/>
          </w:tcPr>
          <w:p w:rsidR="00D609F3" w:rsidRPr="002166E9" w:rsidRDefault="00D609F3" w:rsidP="00DD1AEE">
            <w:pPr>
              <w:rPr>
                <w:rFonts w:cstheme="minorHAnsi"/>
                <w:sz w:val="20"/>
                <w:szCs w:val="20"/>
              </w:rPr>
            </w:pPr>
            <w:r>
              <w:rPr>
                <w:rFonts w:cstheme="minorHAnsi"/>
                <w:sz w:val="20"/>
                <w:szCs w:val="20"/>
              </w:rPr>
              <w:t>CL</w:t>
            </w:r>
          </w:p>
        </w:tc>
        <w:tc>
          <w:tcPr>
            <w:tcW w:w="995" w:type="dxa"/>
          </w:tcPr>
          <w:p w:rsidR="00D609F3" w:rsidRPr="002166E9" w:rsidRDefault="00D609F3" w:rsidP="00DD1AEE">
            <w:pPr>
              <w:rPr>
                <w:rFonts w:cstheme="minorHAnsi"/>
                <w:sz w:val="20"/>
                <w:szCs w:val="20"/>
              </w:rPr>
            </w:pPr>
            <w:r w:rsidRPr="002166E9">
              <w:rPr>
                <w:rFonts w:cstheme="minorHAnsi"/>
                <w:sz w:val="20"/>
                <w:szCs w:val="20"/>
              </w:rPr>
              <w:t>On-going</w:t>
            </w:r>
          </w:p>
        </w:tc>
        <w:tc>
          <w:tcPr>
            <w:tcW w:w="1044" w:type="dxa"/>
            <w:gridSpan w:val="2"/>
          </w:tcPr>
          <w:p w:rsidR="00D609F3" w:rsidRPr="002166E9" w:rsidRDefault="00D609F3" w:rsidP="00DD1AEE">
            <w:pPr>
              <w:rPr>
                <w:rFonts w:cstheme="minorHAnsi"/>
              </w:rPr>
            </w:pPr>
          </w:p>
        </w:tc>
      </w:tr>
      <w:tr w:rsidR="00D609F3"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D609F3" w:rsidRPr="00E849A1" w:rsidRDefault="00D609F3" w:rsidP="00DD1AEE">
            <w:pPr>
              <w:rPr>
                <w:b/>
              </w:rPr>
            </w:pPr>
          </w:p>
        </w:tc>
        <w:tc>
          <w:tcPr>
            <w:tcW w:w="10037" w:type="dxa"/>
            <w:gridSpan w:val="2"/>
          </w:tcPr>
          <w:p w:rsidR="00D609F3" w:rsidRPr="002166E9" w:rsidRDefault="00D609F3" w:rsidP="00A7163E">
            <w:pPr>
              <w:rPr>
                <w:rFonts w:cstheme="minorHAnsi"/>
              </w:rPr>
            </w:pPr>
            <w:r>
              <w:t>Embed the NEL Carers’ Support Service into the Dementia pathway</w:t>
            </w:r>
          </w:p>
        </w:tc>
        <w:tc>
          <w:tcPr>
            <w:tcW w:w="1294" w:type="dxa"/>
          </w:tcPr>
          <w:p w:rsidR="00D609F3" w:rsidRPr="002166E9" w:rsidRDefault="00D609F3" w:rsidP="00DD1AEE">
            <w:pPr>
              <w:rPr>
                <w:rFonts w:cstheme="minorHAnsi"/>
                <w:sz w:val="20"/>
                <w:szCs w:val="20"/>
              </w:rPr>
            </w:pPr>
            <w:r>
              <w:rPr>
                <w:rFonts w:cstheme="minorHAnsi"/>
                <w:sz w:val="20"/>
                <w:szCs w:val="20"/>
              </w:rPr>
              <w:t>DL</w:t>
            </w:r>
          </w:p>
        </w:tc>
        <w:tc>
          <w:tcPr>
            <w:tcW w:w="995" w:type="dxa"/>
          </w:tcPr>
          <w:p w:rsidR="00D609F3" w:rsidRPr="002166E9" w:rsidRDefault="00822437" w:rsidP="00DD1AEE">
            <w:pPr>
              <w:rPr>
                <w:rFonts w:cstheme="minorHAnsi"/>
                <w:sz w:val="20"/>
                <w:szCs w:val="20"/>
              </w:rPr>
            </w:pPr>
            <w:r>
              <w:rPr>
                <w:rFonts w:cstheme="minorHAnsi"/>
                <w:sz w:val="20"/>
                <w:szCs w:val="20"/>
              </w:rPr>
              <w:t>31.07.16</w:t>
            </w:r>
          </w:p>
        </w:tc>
        <w:tc>
          <w:tcPr>
            <w:tcW w:w="1044" w:type="dxa"/>
            <w:gridSpan w:val="2"/>
          </w:tcPr>
          <w:p w:rsidR="00D609F3" w:rsidRPr="002166E9" w:rsidRDefault="00D609F3" w:rsidP="00DD1AEE">
            <w:pPr>
              <w:rPr>
                <w:rFonts w:cstheme="minorHAnsi"/>
              </w:rPr>
            </w:pPr>
          </w:p>
        </w:tc>
      </w:tr>
      <w:tr w:rsidR="00352379"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val="restart"/>
            <w:shd w:val="clear" w:color="auto" w:fill="B8CCE4" w:themeFill="accent1" w:themeFillTint="66"/>
          </w:tcPr>
          <w:p w:rsidR="00352379" w:rsidRPr="00E849A1" w:rsidRDefault="00352379" w:rsidP="00DD1AEE">
            <w:pPr>
              <w:rPr>
                <w:b/>
              </w:rPr>
            </w:pPr>
            <w:r w:rsidRPr="00E849A1">
              <w:rPr>
                <w:b/>
              </w:rPr>
              <w:t>Skilled, Knowledgeable  and Effective Workforce</w:t>
            </w:r>
          </w:p>
        </w:tc>
        <w:tc>
          <w:tcPr>
            <w:tcW w:w="10037" w:type="dxa"/>
            <w:gridSpan w:val="2"/>
          </w:tcPr>
          <w:p w:rsidR="00352379" w:rsidRPr="002166E9" w:rsidRDefault="00352379" w:rsidP="00691CA7">
            <w:pPr>
              <w:rPr>
                <w:rFonts w:cstheme="minorHAnsi"/>
              </w:rPr>
            </w:pPr>
            <w:r w:rsidRPr="002166E9">
              <w:rPr>
                <w:rFonts w:cstheme="minorHAnsi"/>
              </w:rPr>
              <w:t>Provide awareness raisi</w:t>
            </w:r>
            <w:r>
              <w:rPr>
                <w:rFonts w:cstheme="minorHAnsi"/>
              </w:rPr>
              <w:t>ng and training to improve GP, Social Care and Health professionals’ (h</w:t>
            </w:r>
            <w:r w:rsidRPr="002166E9">
              <w:rPr>
                <w:rFonts w:cstheme="minorHAnsi"/>
              </w:rPr>
              <w:t xml:space="preserve">ospital, </w:t>
            </w:r>
            <w:r>
              <w:rPr>
                <w:rFonts w:cstheme="minorHAnsi"/>
              </w:rPr>
              <w:t>a</w:t>
            </w:r>
            <w:r w:rsidRPr="002166E9">
              <w:rPr>
                <w:rFonts w:cstheme="minorHAnsi"/>
              </w:rPr>
              <w:t xml:space="preserve">mbulance, </w:t>
            </w:r>
            <w:r>
              <w:rPr>
                <w:rFonts w:cstheme="minorHAnsi"/>
              </w:rPr>
              <w:t>s</w:t>
            </w:r>
            <w:r w:rsidRPr="002166E9">
              <w:rPr>
                <w:rFonts w:cstheme="minorHAnsi"/>
              </w:rPr>
              <w:t xml:space="preserve">ocial </w:t>
            </w:r>
            <w:r>
              <w:rPr>
                <w:rFonts w:cstheme="minorHAnsi"/>
              </w:rPr>
              <w:t>workers, c</w:t>
            </w:r>
            <w:r w:rsidRPr="002166E9">
              <w:rPr>
                <w:rFonts w:cstheme="minorHAnsi"/>
              </w:rPr>
              <w:t xml:space="preserve">are </w:t>
            </w:r>
            <w:r>
              <w:rPr>
                <w:rFonts w:cstheme="minorHAnsi"/>
              </w:rPr>
              <w:t>h</w:t>
            </w:r>
            <w:r w:rsidRPr="002166E9">
              <w:rPr>
                <w:rFonts w:cstheme="minorHAnsi"/>
              </w:rPr>
              <w:t xml:space="preserve">omes, </w:t>
            </w:r>
            <w:r>
              <w:rPr>
                <w:rFonts w:cstheme="minorHAnsi"/>
              </w:rPr>
              <w:t>d</w:t>
            </w:r>
            <w:r w:rsidRPr="002166E9">
              <w:rPr>
                <w:rFonts w:cstheme="minorHAnsi"/>
              </w:rPr>
              <w:t xml:space="preserve">omiciliary </w:t>
            </w:r>
            <w:r>
              <w:rPr>
                <w:rFonts w:cstheme="minorHAnsi"/>
              </w:rPr>
              <w:t>c</w:t>
            </w:r>
            <w:r w:rsidRPr="002166E9">
              <w:rPr>
                <w:rFonts w:cstheme="minorHAnsi"/>
              </w:rPr>
              <w:t xml:space="preserve">are </w:t>
            </w:r>
            <w:r>
              <w:rPr>
                <w:rFonts w:cstheme="minorHAnsi"/>
              </w:rPr>
              <w:t>s</w:t>
            </w:r>
            <w:r w:rsidRPr="002166E9">
              <w:rPr>
                <w:rFonts w:cstheme="minorHAnsi"/>
              </w:rPr>
              <w:t xml:space="preserve">taff) </w:t>
            </w:r>
            <w:r>
              <w:rPr>
                <w:rFonts w:cstheme="minorHAnsi"/>
              </w:rPr>
              <w:t>awareness and understanding of d</w:t>
            </w:r>
            <w:r w:rsidRPr="002166E9">
              <w:rPr>
                <w:rFonts w:cstheme="minorHAnsi"/>
              </w:rPr>
              <w:t xml:space="preserve">ementia in all areas (the symptoms, pain management, managing behaviour etc.) </w:t>
            </w:r>
          </w:p>
        </w:tc>
        <w:tc>
          <w:tcPr>
            <w:tcW w:w="1294" w:type="dxa"/>
          </w:tcPr>
          <w:p w:rsidR="00352379" w:rsidRPr="00D609F3" w:rsidRDefault="00352379" w:rsidP="00DD1AEE">
            <w:pPr>
              <w:rPr>
                <w:rFonts w:cstheme="minorHAnsi"/>
                <w:sz w:val="20"/>
                <w:szCs w:val="20"/>
              </w:rPr>
            </w:pPr>
            <w:r w:rsidRPr="00D609F3">
              <w:rPr>
                <w:rFonts w:cstheme="minorHAnsi"/>
                <w:sz w:val="20"/>
                <w:szCs w:val="20"/>
              </w:rPr>
              <w:t>AS/ DL/Nav</w:t>
            </w:r>
          </w:p>
        </w:tc>
        <w:tc>
          <w:tcPr>
            <w:tcW w:w="995" w:type="dxa"/>
          </w:tcPr>
          <w:p w:rsidR="00352379" w:rsidRPr="002166E9" w:rsidRDefault="00352379" w:rsidP="00DD1AEE">
            <w:pPr>
              <w:rPr>
                <w:rFonts w:cstheme="minorHAnsi"/>
                <w:sz w:val="20"/>
                <w:szCs w:val="20"/>
              </w:rPr>
            </w:pPr>
            <w:r>
              <w:rPr>
                <w:rFonts w:cstheme="minorHAnsi"/>
                <w:sz w:val="20"/>
                <w:szCs w:val="20"/>
              </w:rPr>
              <w:t>On-going</w:t>
            </w:r>
          </w:p>
        </w:tc>
        <w:tc>
          <w:tcPr>
            <w:tcW w:w="1044" w:type="dxa"/>
            <w:gridSpan w:val="2"/>
          </w:tcPr>
          <w:p w:rsidR="00352379" w:rsidRPr="002166E9" w:rsidRDefault="00352379" w:rsidP="00DD1AEE">
            <w:pPr>
              <w:rPr>
                <w:rFonts w:cstheme="minorHAnsi"/>
              </w:rPr>
            </w:pPr>
          </w:p>
        </w:tc>
      </w:tr>
      <w:tr w:rsidR="00352379"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352379" w:rsidRPr="00E849A1" w:rsidRDefault="00352379" w:rsidP="00DD1AEE">
            <w:pPr>
              <w:rPr>
                <w:b/>
              </w:rPr>
            </w:pPr>
          </w:p>
        </w:tc>
        <w:tc>
          <w:tcPr>
            <w:tcW w:w="10037" w:type="dxa"/>
            <w:gridSpan w:val="2"/>
          </w:tcPr>
          <w:p w:rsidR="00352379" w:rsidRPr="002166E9" w:rsidRDefault="00352379" w:rsidP="00686BDD">
            <w:pPr>
              <w:rPr>
                <w:rFonts w:cstheme="minorHAnsi"/>
              </w:rPr>
            </w:pPr>
            <w:r>
              <w:rPr>
                <w:rFonts w:cstheme="minorHAnsi"/>
              </w:rPr>
              <w:t>Reinforce the educational information available to H</w:t>
            </w:r>
            <w:r w:rsidRPr="002166E9">
              <w:rPr>
                <w:rFonts w:cstheme="minorHAnsi"/>
              </w:rPr>
              <w:t xml:space="preserve">ealth and </w:t>
            </w:r>
            <w:r>
              <w:rPr>
                <w:rFonts w:cstheme="minorHAnsi"/>
              </w:rPr>
              <w:t>S</w:t>
            </w:r>
            <w:r w:rsidRPr="002166E9">
              <w:rPr>
                <w:rFonts w:cstheme="minorHAnsi"/>
              </w:rPr>
              <w:t xml:space="preserve">ocial </w:t>
            </w:r>
            <w:r>
              <w:rPr>
                <w:rFonts w:cstheme="minorHAnsi"/>
              </w:rPr>
              <w:t>C</w:t>
            </w:r>
            <w:r w:rsidRPr="002166E9">
              <w:rPr>
                <w:rFonts w:cstheme="minorHAnsi"/>
              </w:rPr>
              <w:t xml:space="preserve">are professionals to </w:t>
            </w:r>
            <w:r>
              <w:rPr>
                <w:rFonts w:cstheme="minorHAnsi"/>
              </w:rPr>
              <w:t xml:space="preserve">support the continued </w:t>
            </w:r>
            <w:r w:rsidRPr="002166E9">
              <w:rPr>
                <w:rFonts w:cstheme="minorHAnsi"/>
              </w:rPr>
              <w:t>appropriate</w:t>
            </w:r>
            <w:r>
              <w:rPr>
                <w:rFonts w:cstheme="minorHAnsi"/>
              </w:rPr>
              <w:t xml:space="preserve"> use of </w:t>
            </w:r>
            <w:r w:rsidRPr="002166E9">
              <w:rPr>
                <w:rFonts w:cstheme="minorHAnsi"/>
              </w:rPr>
              <w:t xml:space="preserve"> anti-psychotic drug prescribing </w:t>
            </w:r>
          </w:p>
        </w:tc>
        <w:tc>
          <w:tcPr>
            <w:tcW w:w="1294" w:type="dxa"/>
          </w:tcPr>
          <w:p w:rsidR="00352379" w:rsidRPr="00D609F3" w:rsidRDefault="00352379" w:rsidP="00DD1AEE">
            <w:pPr>
              <w:rPr>
                <w:rFonts w:cstheme="minorHAnsi"/>
                <w:sz w:val="20"/>
                <w:szCs w:val="20"/>
              </w:rPr>
            </w:pPr>
            <w:r w:rsidRPr="00D609F3">
              <w:rPr>
                <w:rFonts w:cstheme="minorHAnsi"/>
                <w:sz w:val="20"/>
                <w:szCs w:val="20"/>
              </w:rPr>
              <w:t>DAA</w:t>
            </w:r>
          </w:p>
        </w:tc>
        <w:tc>
          <w:tcPr>
            <w:tcW w:w="995" w:type="dxa"/>
          </w:tcPr>
          <w:p w:rsidR="00352379" w:rsidRPr="002166E9" w:rsidRDefault="00352379" w:rsidP="00DD1AEE">
            <w:pPr>
              <w:rPr>
                <w:rFonts w:cstheme="minorHAnsi"/>
                <w:sz w:val="20"/>
                <w:szCs w:val="20"/>
              </w:rPr>
            </w:pPr>
            <w:r>
              <w:rPr>
                <w:rFonts w:cstheme="minorHAnsi"/>
                <w:sz w:val="20"/>
                <w:szCs w:val="20"/>
              </w:rPr>
              <w:t>On-going</w:t>
            </w:r>
          </w:p>
        </w:tc>
        <w:tc>
          <w:tcPr>
            <w:tcW w:w="1044" w:type="dxa"/>
            <w:gridSpan w:val="2"/>
          </w:tcPr>
          <w:p w:rsidR="00352379" w:rsidRPr="002166E9" w:rsidRDefault="00352379" w:rsidP="00DD1AEE">
            <w:pPr>
              <w:rPr>
                <w:rFonts w:cstheme="minorHAnsi"/>
              </w:rPr>
            </w:pPr>
          </w:p>
        </w:tc>
      </w:tr>
      <w:tr w:rsidR="00352379"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352379" w:rsidRPr="00E849A1" w:rsidRDefault="00352379" w:rsidP="00DD1AEE">
            <w:pPr>
              <w:rPr>
                <w:b/>
              </w:rPr>
            </w:pPr>
          </w:p>
        </w:tc>
        <w:tc>
          <w:tcPr>
            <w:tcW w:w="10037" w:type="dxa"/>
            <w:gridSpan w:val="2"/>
          </w:tcPr>
          <w:p w:rsidR="00352379" w:rsidRPr="002166E9" w:rsidRDefault="00352379" w:rsidP="00DD1AEE">
            <w:pPr>
              <w:rPr>
                <w:rFonts w:cstheme="minorHAnsi"/>
              </w:rPr>
            </w:pPr>
            <w:r w:rsidRPr="002166E9">
              <w:rPr>
                <w:rFonts w:cstheme="minorHAnsi"/>
              </w:rPr>
              <w:t>Provide specific training to profess</w:t>
            </w:r>
            <w:r>
              <w:rPr>
                <w:rFonts w:cstheme="minorHAnsi"/>
              </w:rPr>
              <w:t>ionals working with those with dementia and their c</w:t>
            </w:r>
            <w:r w:rsidRPr="002166E9">
              <w:rPr>
                <w:rFonts w:cstheme="minorHAnsi"/>
              </w:rPr>
              <w:t>arers</w:t>
            </w:r>
            <w:r>
              <w:rPr>
                <w:rFonts w:cstheme="minorHAnsi"/>
              </w:rPr>
              <w:t>,</w:t>
            </w:r>
            <w:r w:rsidRPr="002166E9">
              <w:rPr>
                <w:rFonts w:cstheme="minorHAnsi"/>
              </w:rPr>
              <w:t xml:space="preserve"> to ensure consistent, good quality </w:t>
            </w:r>
            <w:r>
              <w:rPr>
                <w:rFonts w:cstheme="minorHAnsi"/>
              </w:rPr>
              <w:t>dementia care</w:t>
            </w:r>
          </w:p>
        </w:tc>
        <w:tc>
          <w:tcPr>
            <w:tcW w:w="1294" w:type="dxa"/>
          </w:tcPr>
          <w:p w:rsidR="00352379" w:rsidRPr="00D609F3" w:rsidRDefault="00352379" w:rsidP="00DD1AEE">
            <w:pPr>
              <w:rPr>
                <w:rFonts w:cstheme="minorHAnsi"/>
                <w:sz w:val="20"/>
                <w:szCs w:val="20"/>
              </w:rPr>
            </w:pPr>
            <w:r w:rsidRPr="00D609F3">
              <w:rPr>
                <w:rFonts w:cstheme="minorHAnsi"/>
                <w:sz w:val="20"/>
                <w:szCs w:val="20"/>
              </w:rPr>
              <w:t>AS/ Nav</w:t>
            </w:r>
          </w:p>
        </w:tc>
        <w:tc>
          <w:tcPr>
            <w:tcW w:w="995" w:type="dxa"/>
          </w:tcPr>
          <w:p w:rsidR="00352379" w:rsidRPr="002166E9" w:rsidRDefault="00352379" w:rsidP="00DD1AEE">
            <w:pPr>
              <w:rPr>
                <w:rFonts w:cstheme="minorHAnsi"/>
                <w:sz w:val="20"/>
                <w:szCs w:val="20"/>
              </w:rPr>
            </w:pPr>
            <w:r>
              <w:rPr>
                <w:rFonts w:cstheme="minorHAnsi"/>
                <w:sz w:val="20"/>
                <w:szCs w:val="20"/>
              </w:rPr>
              <w:t>31.03.17</w:t>
            </w:r>
          </w:p>
        </w:tc>
        <w:tc>
          <w:tcPr>
            <w:tcW w:w="1044" w:type="dxa"/>
            <w:gridSpan w:val="2"/>
          </w:tcPr>
          <w:p w:rsidR="00352379" w:rsidRPr="002166E9" w:rsidRDefault="00352379" w:rsidP="00DD1AEE">
            <w:pPr>
              <w:rPr>
                <w:rFonts w:cstheme="minorHAnsi"/>
              </w:rPr>
            </w:pPr>
          </w:p>
        </w:tc>
      </w:tr>
      <w:tr w:rsidR="00352379"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352379" w:rsidRPr="00E849A1" w:rsidRDefault="00352379" w:rsidP="00DD1AEE">
            <w:pPr>
              <w:rPr>
                <w:b/>
              </w:rPr>
            </w:pPr>
          </w:p>
        </w:tc>
        <w:tc>
          <w:tcPr>
            <w:tcW w:w="10037" w:type="dxa"/>
            <w:gridSpan w:val="2"/>
            <w:vAlign w:val="center"/>
          </w:tcPr>
          <w:p w:rsidR="00352379" w:rsidRDefault="00352379">
            <w:pPr>
              <w:rPr>
                <w:rFonts w:cstheme="minorHAnsi"/>
              </w:rPr>
            </w:pPr>
            <w:r>
              <w:rPr>
                <w:rFonts w:cstheme="minorHAnsi"/>
              </w:rPr>
              <w:t>Development of seamless pathways between services to ensure effective care – e.g. Alzheimer’s Society working effectively with the Home from Home service to ensure continuation of care/ support</w:t>
            </w:r>
          </w:p>
        </w:tc>
        <w:tc>
          <w:tcPr>
            <w:tcW w:w="1294" w:type="dxa"/>
          </w:tcPr>
          <w:p w:rsidR="00352379" w:rsidRPr="00D609F3" w:rsidRDefault="00352379" w:rsidP="00DD1AEE">
            <w:pPr>
              <w:rPr>
                <w:rFonts w:cstheme="minorHAnsi"/>
                <w:sz w:val="20"/>
                <w:szCs w:val="20"/>
              </w:rPr>
            </w:pPr>
            <w:r w:rsidRPr="00D609F3">
              <w:rPr>
                <w:rFonts w:cstheme="minorHAnsi"/>
                <w:sz w:val="20"/>
                <w:szCs w:val="20"/>
              </w:rPr>
              <w:t>Nav/ AS</w:t>
            </w:r>
          </w:p>
        </w:tc>
        <w:tc>
          <w:tcPr>
            <w:tcW w:w="995" w:type="dxa"/>
          </w:tcPr>
          <w:p w:rsidR="00352379" w:rsidRPr="002166E9" w:rsidRDefault="00352379" w:rsidP="00DD1AEE">
            <w:pPr>
              <w:rPr>
                <w:rFonts w:cstheme="minorHAnsi"/>
                <w:sz w:val="20"/>
                <w:szCs w:val="20"/>
              </w:rPr>
            </w:pPr>
            <w:r>
              <w:rPr>
                <w:rFonts w:cstheme="minorHAnsi"/>
                <w:sz w:val="20"/>
                <w:szCs w:val="20"/>
              </w:rPr>
              <w:t>31.03.17</w:t>
            </w:r>
          </w:p>
        </w:tc>
        <w:tc>
          <w:tcPr>
            <w:tcW w:w="1044" w:type="dxa"/>
            <w:gridSpan w:val="2"/>
          </w:tcPr>
          <w:p w:rsidR="00352379" w:rsidRPr="002166E9" w:rsidRDefault="00352379" w:rsidP="00DD1AEE">
            <w:pPr>
              <w:rPr>
                <w:rFonts w:cstheme="minorHAnsi"/>
              </w:rPr>
            </w:pPr>
          </w:p>
        </w:tc>
      </w:tr>
      <w:tr w:rsidR="00352379" w:rsidRPr="003A4813" w:rsidTr="00136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43" w:type="dxa"/>
        </w:trPr>
        <w:tc>
          <w:tcPr>
            <w:tcW w:w="2143" w:type="dxa"/>
            <w:vMerge/>
            <w:shd w:val="clear" w:color="auto" w:fill="B8CCE4" w:themeFill="accent1" w:themeFillTint="66"/>
          </w:tcPr>
          <w:p w:rsidR="00352379" w:rsidRPr="00E849A1" w:rsidRDefault="00352379" w:rsidP="00DD1AEE">
            <w:pPr>
              <w:rPr>
                <w:b/>
              </w:rPr>
            </w:pPr>
          </w:p>
        </w:tc>
        <w:tc>
          <w:tcPr>
            <w:tcW w:w="10037" w:type="dxa"/>
            <w:gridSpan w:val="2"/>
            <w:vAlign w:val="center"/>
          </w:tcPr>
          <w:p w:rsidR="00352379" w:rsidRDefault="00352379">
            <w:pPr>
              <w:rPr>
                <w:rFonts w:cstheme="minorHAnsi"/>
              </w:rPr>
            </w:pPr>
            <w:r>
              <w:rPr>
                <w:rFonts w:cstheme="minorHAnsi"/>
              </w:rPr>
              <w:t>Agreement and implementation of the two local Dementia CQUINS</w:t>
            </w:r>
          </w:p>
        </w:tc>
        <w:tc>
          <w:tcPr>
            <w:tcW w:w="1294" w:type="dxa"/>
          </w:tcPr>
          <w:p w:rsidR="00352379" w:rsidRPr="00D609F3" w:rsidRDefault="00352379" w:rsidP="00DD1AEE">
            <w:pPr>
              <w:rPr>
                <w:rFonts w:cstheme="minorHAnsi"/>
                <w:sz w:val="20"/>
                <w:szCs w:val="20"/>
              </w:rPr>
            </w:pPr>
            <w:r>
              <w:rPr>
                <w:rFonts w:cstheme="minorHAnsi"/>
                <w:sz w:val="20"/>
                <w:szCs w:val="20"/>
              </w:rPr>
              <w:t>DL/ NLaG</w:t>
            </w:r>
          </w:p>
        </w:tc>
        <w:tc>
          <w:tcPr>
            <w:tcW w:w="995" w:type="dxa"/>
          </w:tcPr>
          <w:p w:rsidR="00352379" w:rsidRDefault="00352379" w:rsidP="00DD1AEE">
            <w:pPr>
              <w:rPr>
                <w:rFonts w:cstheme="minorHAnsi"/>
                <w:sz w:val="20"/>
                <w:szCs w:val="20"/>
              </w:rPr>
            </w:pPr>
            <w:r>
              <w:rPr>
                <w:rFonts w:cstheme="minorHAnsi"/>
                <w:sz w:val="20"/>
                <w:szCs w:val="20"/>
              </w:rPr>
              <w:t>31.03.17</w:t>
            </w:r>
          </w:p>
        </w:tc>
        <w:tc>
          <w:tcPr>
            <w:tcW w:w="1044" w:type="dxa"/>
            <w:gridSpan w:val="2"/>
          </w:tcPr>
          <w:p w:rsidR="00352379" w:rsidRPr="002166E9" w:rsidRDefault="00352379" w:rsidP="00DD1AEE">
            <w:pPr>
              <w:rPr>
                <w:rFonts w:cstheme="minorHAnsi"/>
              </w:rPr>
            </w:pPr>
          </w:p>
        </w:tc>
      </w:tr>
    </w:tbl>
    <w:p w:rsidR="00E7259B" w:rsidRDefault="00E7259B">
      <w:r>
        <w:br w:type="page"/>
      </w:r>
    </w:p>
    <w:tbl>
      <w:tblPr>
        <w:tblStyle w:val="TableGrid"/>
        <w:tblW w:w="0" w:type="auto"/>
        <w:tblInd w:w="101" w:type="dxa"/>
        <w:tblLayout w:type="fixed"/>
        <w:tblLook w:val="04A0" w:firstRow="1" w:lastRow="0" w:firstColumn="1" w:lastColumn="0" w:noHBand="0" w:noVBand="1"/>
      </w:tblPr>
      <w:tblGrid>
        <w:gridCol w:w="1579"/>
        <w:gridCol w:w="564"/>
        <w:gridCol w:w="3109"/>
        <w:gridCol w:w="1276"/>
        <w:gridCol w:w="5652"/>
        <w:gridCol w:w="1294"/>
        <w:gridCol w:w="995"/>
        <w:gridCol w:w="1044"/>
      </w:tblGrid>
      <w:tr w:rsidR="00D609F3" w:rsidRPr="003A4813" w:rsidTr="00E7259B">
        <w:tc>
          <w:tcPr>
            <w:tcW w:w="2143" w:type="dxa"/>
            <w:gridSpan w:val="2"/>
            <w:vMerge w:val="restart"/>
            <w:shd w:val="clear" w:color="auto" w:fill="B8CCE4" w:themeFill="accent1" w:themeFillTint="66"/>
          </w:tcPr>
          <w:p w:rsidR="00D609F3" w:rsidRPr="00E849A1" w:rsidRDefault="00D609F3" w:rsidP="00DD1AEE">
            <w:pPr>
              <w:rPr>
                <w:b/>
              </w:rPr>
            </w:pPr>
            <w:r w:rsidRPr="00E849A1">
              <w:rPr>
                <w:b/>
              </w:rPr>
              <w:lastRenderedPageBreak/>
              <w:t>Inclusion in Service Design, Delivery &amp; Monitoring</w:t>
            </w:r>
          </w:p>
        </w:tc>
        <w:tc>
          <w:tcPr>
            <w:tcW w:w="10037" w:type="dxa"/>
            <w:gridSpan w:val="3"/>
            <w:vAlign w:val="center"/>
          </w:tcPr>
          <w:p w:rsidR="00D609F3" w:rsidRPr="002166E9" w:rsidRDefault="00D609F3">
            <w:pPr>
              <w:rPr>
                <w:rFonts w:cstheme="minorHAnsi"/>
              </w:rPr>
            </w:pPr>
            <w:r>
              <w:rPr>
                <w:rFonts w:cstheme="minorHAnsi"/>
              </w:rPr>
              <w:t>Further develop the Dementia Steering Group as the key driving force for the Dementia Agenda in NEL – revision of the Terms of Reference &amp; inclusion of new membership</w:t>
            </w:r>
          </w:p>
        </w:tc>
        <w:tc>
          <w:tcPr>
            <w:tcW w:w="1294" w:type="dxa"/>
          </w:tcPr>
          <w:p w:rsidR="00D609F3" w:rsidRPr="00D609F3" w:rsidRDefault="00D609F3" w:rsidP="00DD1AEE">
            <w:pPr>
              <w:rPr>
                <w:rFonts w:cstheme="minorHAnsi"/>
                <w:sz w:val="20"/>
                <w:szCs w:val="20"/>
              </w:rPr>
            </w:pPr>
            <w:r w:rsidRPr="00D609F3">
              <w:rPr>
                <w:rFonts w:cstheme="minorHAnsi"/>
                <w:sz w:val="20"/>
                <w:szCs w:val="20"/>
              </w:rPr>
              <w:t>DSG</w:t>
            </w:r>
          </w:p>
        </w:tc>
        <w:tc>
          <w:tcPr>
            <w:tcW w:w="995" w:type="dxa"/>
          </w:tcPr>
          <w:p w:rsidR="00D609F3" w:rsidRPr="002166E9" w:rsidRDefault="00764CC2" w:rsidP="00DD1AEE">
            <w:pPr>
              <w:rPr>
                <w:rFonts w:cstheme="minorHAnsi"/>
                <w:sz w:val="20"/>
                <w:szCs w:val="20"/>
              </w:rPr>
            </w:pPr>
            <w:r>
              <w:rPr>
                <w:rFonts w:cstheme="minorHAnsi"/>
                <w:sz w:val="20"/>
                <w:szCs w:val="20"/>
              </w:rPr>
              <w:t>30.05.16</w:t>
            </w:r>
          </w:p>
        </w:tc>
        <w:tc>
          <w:tcPr>
            <w:tcW w:w="1044" w:type="dxa"/>
          </w:tcPr>
          <w:p w:rsidR="00D609F3" w:rsidRPr="002166E9" w:rsidRDefault="00D609F3" w:rsidP="00DD1AEE">
            <w:pPr>
              <w:rPr>
                <w:rFonts w:cstheme="minorHAnsi"/>
              </w:rPr>
            </w:pPr>
          </w:p>
        </w:tc>
      </w:tr>
      <w:tr w:rsidR="00D609F3" w:rsidRPr="003A4813" w:rsidTr="00E7259B">
        <w:tc>
          <w:tcPr>
            <w:tcW w:w="2143" w:type="dxa"/>
            <w:gridSpan w:val="2"/>
            <w:vMerge/>
            <w:shd w:val="clear" w:color="auto" w:fill="B8CCE4" w:themeFill="accent1" w:themeFillTint="66"/>
          </w:tcPr>
          <w:p w:rsidR="00D609F3" w:rsidRPr="003A4813" w:rsidRDefault="00D609F3" w:rsidP="00DD1AEE">
            <w:pPr>
              <w:rPr>
                <w:b/>
                <w:sz w:val="20"/>
                <w:szCs w:val="20"/>
                <w:u w:val="single"/>
              </w:rPr>
            </w:pPr>
          </w:p>
        </w:tc>
        <w:tc>
          <w:tcPr>
            <w:tcW w:w="10037" w:type="dxa"/>
            <w:gridSpan w:val="3"/>
            <w:vAlign w:val="center"/>
          </w:tcPr>
          <w:p w:rsidR="00D609F3" w:rsidRPr="002166E9" w:rsidRDefault="00D609F3">
            <w:pPr>
              <w:rPr>
                <w:rFonts w:cstheme="minorHAnsi"/>
              </w:rPr>
            </w:pPr>
            <w:r>
              <w:rPr>
                <w:rFonts w:cstheme="minorHAnsi"/>
              </w:rPr>
              <w:t xml:space="preserve">Ensure in all service redesign and development that there is appropriate and efficient use of resources, partnership working and a lack of duplication </w:t>
            </w:r>
          </w:p>
        </w:tc>
        <w:tc>
          <w:tcPr>
            <w:tcW w:w="1294" w:type="dxa"/>
          </w:tcPr>
          <w:p w:rsidR="00D609F3" w:rsidRPr="00D609F3" w:rsidRDefault="00D609F3" w:rsidP="00DD1AEE">
            <w:pPr>
              <w:rPr>
                <w:rFonts w:cstheme="minorHAnsi"/>
                <w:sz w:val="20"/>
                <w:szCs w:val="20"/>
              </w:rPr>
            </w:pPr>
            <w:r w:rsidRPr="00D609F3">
              <w:rPr>
                <w:rFonts w:cstheme="minorHAnsi"/>
                <w:sz w:val="20"/>
                <w:szCs w:val="20"/>
              </w:rPr>
              <w:t>DL</w:t>
            </w:r>
          </w:p>
        </w:tc>
        <w:tc>
          <w:tcPr>
            <w:tcW w:w="995" w:type="dxa"/>
          </w:tcPr>
          <w:p w:rsidR="00D609F3" w:rsidRPr="002166E9" w:rsidRDefault="00764CC2" w:rsidP="00DD1AEE">
            <w:pPr>
              <w:rPr>
                <w:rFonts w:cstheme="minorHAnsi"/>
                <w:sz w:val="20"/>
                <w:szCs w:val="20"/>
              </w:rPr>
            </w:pPr>
            <w:r>
              <w:rPr>
                <w:rFonts w:cstheme="minorHAnsi"/>
                <w:sz w:val="20"/>
                <w:szCs w:val="20"/>
              </w:rPr>
              <w:t>On-going</w:t>
            </w:r>
          </w:p>
        </w:tc>
        <w:tc>
          <w:tcPr>
            <w:tcW w:w="1044" w:type="dxa"/>
          </w:tcPr>
          <w:p w:rsidR="00D609F3" w:rsidRPr="002166E9" w:rsidRDefault="00D609F3" w:rsidP="00DD1AEE">
            <w:pPr>
              <w:rPr>
                <w:rFonts w:cstheme="minorHAnsi"/>
              </w:rPr>
            </w:pPr>
          </w:p>
        </w:tc>
      </w:tr>
      <w:tr w:rsidR="00D609F3" w:rsidRPr="003A4813" w:rsidTr="00E7259B">
        <w:tc>
          <w:tcPr>
            <w:tcW w:w="2143" w:type="dxa"/>
            <w:gridSpan w:val="2"/>
            <w:vMerge/>
            <w:shd w:val="clear" w:color="auto" w:fill="B8CCE4" w:themeFill="accent1" w:themeFillTint="66"/>
          </w:tcPr>
          <w:p w:rsidR="00D609F3" w:rsidRPr="003A4813" w:rsidRDefault="00D609F3" w:rsidP="00DD1AEE">
            <w:pPr>
              <w:rPr>
                <w:b/>
                <w:sz w:val="20"/>
                <w:szCs w:val="20"/>
                <w:u w:val="single"/>
              </w:rPr>
            </w:pPr>
          </w:p>
        </w:tc>
        <w:tc>
          <w:tcPr>
            <w:tcW w:w="10037" w:type="dxa"/>
            <w:gridSpan w:val="3"/>
            <w:vAlign w:val="center"/>
          </w:tcPr>
          <w:p w:rsidR="00D609F3" w:rsidRPr="002166E9" w:rsidRDefault="00D609F3" w:rsidP="0034726D">
            <w:pPr>
              <w:rPr>
                <w:rFonts w:cstheme="minorHAnsi"/>
              </w:rPr>
            </w:pPr>
            <w:r w:rsidRPr="002166E9">
              <w:rPr>
                <w:rFonts w:cstheme="minorHAnsi"/>
              </w:rPr>
              <w:t>Continue to devel</w:t>
            </w:r>
            <w:r>
              <w:rPr>
                <w:rFonts w:cstheme="minorHAnsi"/>
              </w:rPr>
              <w:t>op forums to ensure those with dementia and their c</w:t>
            </w:r>
            <w:r w:rsidRPr="002166E9">
              <w:rPr>
                <w:rFonts w:cstheme="minorHAnsi"/>
              </w:rPr>
              <w:t>arers have an active voice locally, by supporting the forums with new membership and on-going delivery</w:t>
            </w:r>
          </w:p>
        </w:tc>
        <w:tc>
          <w:tcPr>
            <w:tcW w:w="1294" w:type="dxa"/>
          </w:tcPr>
          <w:p w:rsidR="00D609F3" w:rsidRPr="00D609F3" w:rsidRDefault="00D609F3" w:rsidP="00DD1AEE">
            <w:pPr>
              <w:rPr>
                <w:rFonts w:cstheme="minorHAnsi"/>
                <w:sz w:val="20"/>
                <w:szCs w:val="20"/>
              </w:rPr>
            </w:pPr>
            <w:r w:rsidRPr="00D609F3">
              <w:rPr>
                <w:rFonts w:cstheme="minorHAnsi"/>
                <w:sz w:val="20"/>
                <w:szCs w:val="20"/>
              </w:rPr>
              <w:t>AS/Nav</w:t>
            </w:r>
          </w:p>
        </w:tc>
        <w:tc>
          <w:tcPr>
            <w:tcW w:w="995" w:type="dxa"/>
          </w:tcPr>
          <w:p w:rsidR="00D609F3" w:rsidRPr="002166E9" w:rsidRDefault="00764CC2" w:rsidP="00DD1AEE">
            <w:pPr>
              <w:rPr>
                <w:rFonts w:cstheme="minorHAnsi"/>
                <w:sz w:val="20"/>
                <w:szCs w:val="20"/>
              </w:rPr>
            </w:pPr>
            <w:r>
              <w:rPr>
                <w:rFonts w:cstheme="minorHAnsi"/>
                <w:sz w:val="20"/>
                <w:szCs w:val="20"/>
              </w:rPr>
              <w:t>On-going</w:t>
            </w:r>
          </w:p>
        </w:tc>
        <w:tc>
          <w:tcPr>
            <w:tcW w:w="1044" w:type="dxa"/>
          </w:tcPr>
          <w:p w:rsidR="00D609F3" w:rsidRPr="002166E9" w:rsidRDefault="00D609F3" w:rsidP="00DD1AEE">
            <w:pPr>
              <w:rPr>
                <w:rFonts w:cstheme="minorHAnsi"/>
              </w:rPr>
            </w:pPr>
          </w:p>
        </w:tc>
      </w:tr>
      <w:tr w:rsidR="00D609F3" w:rsidRPr="003A4813" w:rsidTr="00E7259B">
        <w:tc>
          <w:tcPr>
            <w:tcW w:w="2143" w:type="dxa"/>
            <w:gridSpan w:val="2"/>
            <w:vMerge/>
            <w:shd w:val="clear" w:color="auto" w:fill="B8CCE4" w:themeFill="accent1" w:themeFillTint="66"/>
          </w:tcPr>
          <w:p w:rsidR="00D609F3" w:rsidRPr="003A4813" w:rsidRDefault="00D609F3" w:rsidP="00DD1AEE">
            <w:pPr>
              <w:rPr>
                <w:b/>
                <w:sz w:val="20"/>
                <w:szCs w:val="20"/>
                <w:u w:val="single"/>
              </w:rPr>
            </w:pPr>
          </w:p>
        </w:tc>
        <w:tc>
          <w:tcPr>
            <w:tcW w:w="10037" w:type="dxa"/>
            <w:gridSpan w:val="3"/>
            <w:vAlign w:val="center"/>
          </w:tcPr>
          <w:p w:rsidR="00D609F3" w:rsidRPr="00D609F3" w:rsidRDefault="00D609F3" w:rsidP="00E63F82">
            <w:pPr>
              <w:rPr>
                <w:rFonts w:cstheme="minorHAnsi"/>
              </w:rPr>
            </w:pPr>
            <w:r w:rsidRPr="00D609F3">
              <w:rPr>
                <w:rFonts w:cstheme="minorHAnsi"/>
              </w:rPr>
              <w:t xml:space="preserve">Develop an involvement framework for those with dementia and their carers, and encourage those with dementia and their families/ carers to participate in the development of shaping the delivery of local dementia and carers services, through greater recognition and direct invitation to participate in the process, i.e. running planning/ development  sessions as service gaps are noted, annual consultation </w:t>
            </w:r>
          </w:p>
        </w:tc>
        <w:tc>
          <w:tcPr>
            <w:tcW w:w="1294" w:type="dxa"/>
          </w:tcPr>
          <w:p w:rsidR="00D609F3" w:rsidRPr="00D609F3" w:rsidRDefault="00D609F3" w:rsidP="00DD1AEE">
            <w:pPr>
              <w:rPr>
                <w:rFonts w:cstheme="minorHAnsi"/>
                <w:sz w:val="20"/>
                <w:szCs w:val="20"/>
              </w:rPr>
            </w:pPr>
            <w:r w:rsidRPr="00D609F3">
              <w:rPr>
                <w:rFonts w:cstheme="minorHAnsi"/>
                <w:sz w:val="20"/>
                <w:szCs w:val="20"/>
              </w:rPr>
              <w:t>DSG/DL</w:t>
            </w:r>
          </w:p>
        </w:tc>
        <w:tc>
          <w:tcPr>
            <w:tcW w:w="995" w:type="dxa"/>
          </w:tcPr>
          <w:p w:rsidR="00D609F3" w:rsidRPr="002166E9" w:rsidRDefault="00764CC2" w:rsidP="00DD1AEE">
            <w:pPr>
              <w:rPr>
                <w:rFonts w:cstheme="minorHAnsi"/>
                <w:sz w:val="20"/>
                <w:szCs w:val="20"/>
              </w:rPr>
            </w:pPr>
            <w:r>
              <w:rPr>
                <w:rFonts w:cstheme="minorHAnsi"/>
                <w:sz w:val="20"/>
                <w:szCs w:val="20"/>
              </w:rPr>
              <w:t>30.09.16</w:t>
            </w:r>
          </w:p>
        </w:tc>
        <w:tc>
          <w:tcPr>
            <w:tcW w:w="1044" w:type="dxa"/>
          </w:tcPr>
          <w:p w:rsidR="00D609F3" w:rsidRPr="002166E9" w:rsidRDefault="00D609F3" w:rsidP="00DD1AEE">
            <w:pPr>
              <w:rPr>
                <w:rFonts w:cstheme="minorHAnsi"/>
              </w:rPr>
            </w:pPr>
          </w:p>
        </w:tc>
      </w:tr>
      <w:tr w:rsidR="00D609F3" w:rsidRPr="003A4813" w:rsidTr="00E7259B">
        <w:trPr>
          <w:trHeight w:val="378"/>
        </w:trPr>
        <w:tc>
          <w:tcPr>
            <w:tcW w:w="2143" w:type="dxa"/>
            <w:gridSpan w:val="2"/>
            <w:vMerge/>
            <w:shd w:val="clear" w:color="auto" w:fill="B8CCE4" w:themeFill="accent1" w:themeFillTint="66"/>
          </w:tcPr>
          <w:p w:rsidR="00D609F3" w:rsidRPr="003A4813" w:rsidRDefault="00D609F3" w:rsidP="00DD1AEE">
            <w:pPr>
              <w:rPr>
                <w:b/>
                <w:sz w:val="20"/>
                <w:szCs w:val="20"/>
                <w:u w:val="single"/>
              </w:rPr>
            </w:pPr>
          </w:p>
        </w:tc>
        <w:tc>
          <w:tcPr>
            <w:tcW w:w="10037" w:type="dxa"/>
            <w:gridSpan w:val="3"/>
            <w:vAlign w:val="center"/>
          </w:tcPr>
          <w:p w:rsidR="00D609F3" w:rsidRPr="002166E9" w:rsidRDefault="00D609F3" w:rsidP="001134A6">
            <w:pPr>
              <w:rPr>
                <w:rFonts w:cstheme="minorHAnsi"/>
              </w:rPr>
            </w:pPr>
            <w:r w:rsidRPr="002166E9">
              <w:rPr>
                <w:rFonts w:cstheme="minorHAnsi"/>
              </w:rPr>
              <w:t>Develop t</w:t>
            </w:r>
            <w:r>
              <w:rPr>
                <w:rFonts w:cstheme="minorHAnsi"/>
              </w:rPr>
              <w:t>raining /support to those with d</w:t>
            </w:r>
            <w:r w:rsidRPr="002166E9">
              <w:rPr>
                <w:rFonts w:cstheme="minorHAnsi"/>
              </w:rPr>
              <w:t xml:space="preserve">ementia and their </w:t>
            </w:r>
            <w:r>
              <w:rPr>
                <w:rFonts w:cstheme="minorHAnsi"/>
              </w:rPr>
              <w:t>carers /former c</w:t>
            </w:r>
            <w:r w:rsidRPr="002166E9">
              <w:rPr>
                <w:rFonts w:cstheme="minorHAnsi"/>
              </w:rPr>
              <w:t>arers to contribute at a strategic level and become designers, developers and evaluators of local su</w:t>
            </w:r>
            <w:r>
              <w:rPr>
                <w:rFonts w:cstheme="minorHAnsi"/>
              </w:rPr>
              <w:t>pport and services</w:t>
            </w:r>
          </w:p>
        </w:tc>
        <w:tc>
          <w:tcPr>
            <w:tcW w:w="1294" w:type="dxa"/>
          </w:tcPr>
          <w:p w:rsidR="00D609F3" w:rsidRPr="002166E9" w:rsidRDefault="00D609F3" w:rsidP="00DD1AEE">
            <w:pPr>
              <w:rPr>
                <w:rFonts w:cstheme="minorHAnsi"/>
                <w:sz w:val="20"/>
                <w:szCs w:val="20"/>
              </w:rPr>
            </w:pPr>
            <w:r>
              <w:rPr>
                <w:rFonts w:cstheme="minorHAnsi"/>
                <w:sz w:val="20"/>
                <w:szCs w:val="20"/>
              </w:rPr>
              <w:t>DL</w:t>
            </w:r>
          </w:p>
        </w:tc>
        <w:tc>
          <w:tcPr>
            <w:tcW w:w="995" w:type="dxa"/>
          </w:tcPr>
          <w:p w:rsidR="00D609F3" w:rsidRPr="002166E9" w:rsidRDefault="00764CC2" w:rsidP="00DD1AEE">
            <w:pPr>
              <w:rPr>
                <w:rFonts w:cstheme="minorHAnsi"/>
                <w:sz w:val="20"/>
                <w:szCs w:val="20"/>
              </w:rPr>
            </w:pPr>
            <w:r>
              <w:rPr>
                <w:rFonts w:cstheme="minorHAnsi"/>
                <w:sz w:val="20"/>
                <w:szCs w:val="20"/>
              </w:rPr>
              <w:t>On-going</w:t>
            </w:r>
          </w:p>
        </w:tc>
        <w:tc>
          <w:tcPr>
            <w:tcW w:w="1044" w:type="dxa"/>
          </w:tcPr>
          <w:p w:rsidR="00D609F3" w:rsidRPr="002166E9" w:rsidRDefault="00D609F3" w:rsidP="00DD1AEE">
            <w:pPr>
              <w:rPr>
                <w:rFonts w:cstheme="minorHAnsi"/>
              </w:rPr>
            </w:pPr>
          </w:p>
        </w:tc>
      </w:tr>
      <w:tr w:rsidR="00D609F3" w:rsidRPr="003A4813" w:rsidTr="00E7259B">
        <w:trPr>
          <w:trHeight w:val="378"/>
        </w:trPr>
        <w:tc>
          <w:tcPr>
            <w:tcW w:w="2143" w:type="dxa"/>
            <w:gridSpan w:val="2"/>
            <w:vMerge/>
            <w:shd w:val="clear" w:color="auto" w:fill="B8CCE4" w:themeFill="accent1" w:themeFillTint="66"/>
          </w:tcPr>
          <w:p w:rsidR="00D609F3" w:rsidRPr="003A4813" w:rsidRDefault="00D609F3" w:rsidP="00DD1AEE">
            <w:pPr>
              <w:rPr>
                <w:b/>
                <w:sz w:val="20"/>
                <w:szCs w:val="20"/>
                <w:u w:val="single"/>
              </w:rPr>
            </w:pPr>
          </w:p>
        </w:tc>
        <w:tc>
          <w:tcPr>
            <w:tcW w:w="10037" w:type="dxa"/>
            <w:gridSpan w:val="3"/>
            <w:vAlign w:val="center"/>
          </w:tcPr>
          <w:p w:rsidR="00D609F3" w:rsidRPr="002166E9" w:rsidRDefault="00D609F3" w:rsidP="001134A6">
            <w:pPr>
              <w:rPr>
                <w:rFonts w:cstheme="minorHAnsi"/>
              </w:rPr>
            </w:pPr>
            <w:r w:rsidRPr="002166E9">
              <w:rPr>
                <w:rFonts w:cstheme="minorHAnsi"/>
              </w:rPr>
              <w:t xml:space="preserve">Ensure those with </w:t>
            </w:r>
            <w:r>
              <w:rPr>
                <w:rFonts w:cstheme="minorHAnsi"/>
              </w:rPr>
              <w:t>d</w:t>
            </w:r>
            <w:r w:rsidRPr="002166E9">
              <w:rPr>
                <w:rFonts w:cstheme="minorHAnsi"/>
              </w:rPr>
              <w:t>ementia &amp;</w:t>
            </w:r>
            <w:r>
              <w:rPr>
                <w:rFonts w:cstheme="minorHAnsi"/>
              </w:rPr>
              <w:t xml:space="preserve"> their c</w:t>
            </w:r>
            <w:r w:rsidRPr="002166E9">
              <w:rPr>
                <w:rFonts w:cstheme="minorHAnsi"/>
              </w:rPr>
              <w:t>arers are recognised and continuously thought of when changes are made in all aspects of health and social care</w:t>
            </w:r>
            <w:r>
              <w:rPr>
                <w:rFonts w:cstheme="minorHAnsi"/>
              </w:rPr>
              <w:t>,</w:t>
            </w:r>
            <w:r w:rsidRPr="002166E9">
              <w:rPr>
                <w:rFonts w:cstheme="minorHAnsi"/>
              </w:rPr>
              <w:t xml:space="preserve"> as well as ensur</w:t>
            </w:r>
            <w:r>
              <w:rPr>
                <w:rFonts w:cstheme="minorHAnsi"/>
              </w:rPr>
              <w:t>ing their inclusion and feedback is directly included in</w:t>
            </w:r>
            <w:r w:rsidRPr="002166E9">
              <w:rPr>
                <w:rFonts w:cstheme="minorHAnsi"/>
              </w:rPr>
              <w:t xml:space="preserve"> designing, delivery and monitoring of services</w:t>
            </w:r>
          </w:p>
        </w:tc>
        <w:tc>
          <w:tcPr>
            <w:tcW w:w="1294" w:type="dxa"/>
          </w:tcPr>
          <w:p w:rsidR="00D609F3" w:rsidRPr="002166E9" w:rsidRDefault="00D609F3" w:rsidP="00DD1AEE">
            <w:pPr>
              <w:rPr>
                <w:rFonts w:cstheme="minorHAnsi"/>
                <w:sz w:val="20"/>
                <w:szCs w:val="20"/>
              </w:rPr>
            </w:pPr>
            <w:r>
              <w:rPr>
                <w:rFonts w:cstheme="minorHAnsi"/>
                <w:sz w:val="20"/>
                <w:szCs w:val="20"/>
              </w:rPr>
              <w:t>DL</w:t>
            </w:r>
          </w:p>
        </w:tc>
        <w:tc>
          <w:tcPr>
            <w:tcW w:w="995" w:type="dxa"/>
          </w:tcPr>
          <w:p w:rsidR="00D609F3" w:rsidRPr="002166E9" w:rsidRDefault="00764CC2" w:rsidP="00DD1AEE">
            <w:pPr>
              <w:rPr>
                <w:rFonts w:cstheme="minorHAnsi"/>
                <w:sz w:val="20"/>
                <w:szCs w:val="20"/>
              </w:rPr>
            </w:pPr>
            <w:r>
              <w:rPr>
                <w:rFonts w:cstheme="minorHAnsi"/>
                <w:sz w:val="20"/>
                <w:szCs w:val="20"/>
              </w:rPr>
              <w:t>On-going</w:t>
            </w:r>
          </w:p>
        </w:tc>
        <w:tc>
          <w:tcPr>
            <w:tcW w:w="1044" w:type="dxa"/>
          </w:tcPr>
          <w:p w:rsidR="00D609F3" w:rsidRPr="002166E9" w:rsidRDefault="00D609F3" w:rsidP="00DD1AEE">
            <w:pPr>
              <w:rPr>
                <w:rFonts w:cstheme="minorHAnsi"/>
              </w:rPr>
            </w:pPr>
          </w:p>
        </w:tc>
      </w:tr>
      <w:tr w:rsidR="00D609F3" w:rsidRPr="003A4813" w:rsidTr="00E7259B">
        <w:tc>
          <w:tcPr>
            <w:tcW w:w="2143" w:type="dxa"/>
            <w:gridSpan w:val="2"/>
            <w:vMerge/>
            <w:tcBorders>
              <w:bottom w:val="single" w:sz="4" w:space="0" w:color="auto"/>
            </w:tcBorders>
            <w:shd w:val="clear" w:color="auto" w:fill="B8CCE4" w:themeFill="accent1" w:themeFillTint="66"/>
          </w:tcPr>
          <w:p w:rsidR="00D609F3" w:rsidRPr="003A4813" w:rsidRDefault="00D609F3" w:rsidP="00DD1AEE">
            <w:pPr>
              <w:rPr>
                <w:b/>
                <w:sz w:val="20"/>
                <w:szCs w:val="20"/>
                <w:u w:val="single"/>
              </w:rPr>
            </w:pPr>
          </w:p>
        </w:tc>
        <w:tc>
          <w:tcPr>
            <w:tcW w:w="10037" w:type="dxa"/>
            <w:gridSpan w:val="3"/>
            <w:tcBorders>
              <w:bottom w:val="single" w:sz="4" w:space="0" w:color="auto"/>
            </w:tcBorders>
            <w:vAlign w:val="center"/>
          </w:tcPr>
          <w:p w:rsidR="00D609F3" w:rsidRPr="002166E9" w:rsidRDefault="00D609F3" w:rsidP="001134A6">
            <w:pPr>
              <w:rPr>
                <w:rFonts w:cstheme="minorHAnsi"/>
              </w:rPr>
            </w:pPr>
            <w:r w:rsidRPr="002166E9">
              <w:rPr>
                <w:rFonts w:cstheme="minorHAnsi"/>
              </w:rPr>
              <w:t xml:space="preserve">Ensure professionals and wider </w:t>
            </w:r>
            <w:r>
              <w:rPr>
                <w:rFonts w:cstheme="minorHAnsi"/>
              </w:rPr>
              <w:t>s</w:t>
            </w:r>
            <w:r w:rsidRPr="002166E9">
              <w:rPr>
                <w:rFonts w:cstheme="minorHAnsi"/>
              </w:rPr>
              <w:t>takeholders are includ</w:t>
            </w:r>
            <w:r>
              <w:rPr>
                <w:rFonts w:cstheme="minorHAnsi"/>
              </w:rPr>
              <w:t>ed</w:t>
            </w:r>
            <w:r w:rsidRPr="002166E9">
              <w:rPr>
                <w:rFonts w:cstheme="minorHAnsi"/>
              </w:rPr>
              <w:t xml:space="preserve"> in design, development, delivery and monitoring of services</w:t>
            </w:r>
          </w:p>
        </w:tc>
        <w:tc>
          <w:tcPr>
            <w:tcW w:w="1294" w:type="dxa"/>
            <w:tcBorders>
              <w:bottom w:val="single" w:sz="4" w:space="0" w:color="auto"/>
            </w:tcBorders>
          </w:tcPr>
          <w:p w:rsidR="00D609F3" w:rsidRPr="002166E9" w:rsidRDefault="00D609F3" w:rsidP="00DD1AEE">
            <w:pPr>
              <w:rPr>
                <w:rFonts w:cstheme="minorHAnsi"/>
                <w:sz w:val="20"/>
                <w:szCs w:val="20"/>
              </w:rPr>
            </w:pPr>
            <w:r>
              <w:rPr>
                <w:rFonts w:cstheme="minorHAnsi"/>
                <w:sz w:val="20"/>
                <w:szCs w:val="20"/>
              </w:rPr>
              <w:t>DL</w:t>
            </w:r>
          </w:p>
        </w:tc>
        <w:tc>
          <w:tcPr>
            <w:tcW w:w="995" w:type="dxa"/>
            <w:tcBorders>
              <w:bottom w:val="single" w:sz="4" w:space="0" w:color="auto"/>
            </w:tcBorders>
          </w:tcPr>
          <w:p w:rsidR="00D609F3" w:rsidRPr="002166E9" w:rsidRDefault="00764CC2" w:rsidP="00DD1AEE">
            <w:pPr>
              <w:rPr>
                <w:rFonts w:cstheme="minorHAnsi"/>
                <w:sz w:val="20"/>
                <w:szCs w:val="20"/>
              </w:rPr>
            </w:pPr>
            <w:r>
              <w:rPr>
                <w:rFonts w:cstheme="minorHAnsi"/>
                <w:sz w:val="20"/>
                <w:szCs w:val="20"/>
              </w:rPr>
              <w:t>On-going</w:t>
            </w:r>
          </w:p>
        </w:tc>
        <w:tc>
          <w:tcPr>
            <w:tcW w:w="1044" w:type="dxa"/>
            <w:tcBorders>
              <w:bottom w:val="single" w:sz="4" w:space="0" w:color="auto"/>
            </w:tcBorders>
          </w:tcPr>
          <w:p w:rsidR="00D609F3" w:rsidRPr="002166E9" w:rsidRDefault="00D609F3" w:rsidP="00DD1AEE">
            <w:pPr>
              <w:rPr>
                <w:rFonts w:cstheme="minorHAnsi"/>
              </w:rPr>
            </w:pPr>
          </w:p>
        </w:tc>
      </w:tr>
      <w:tr w:rsidR="00D609F3" w:rsidRPr="003A4813" w:rsidTr="00E7259B">
        <w:tc>
          <w:tcPr>
            <w:tcW w:w="1579" w:type="dxa"/>
            <w:tcBorders>
              <w:top w:val="single" w:sz="4" w:space="0" w:color="auto"/>
              <w:left w:val="single" w:sz="4" w:space="0" w:color="auto"/>
              <w:bottom w:val="nil"/>
              <w:right w:val="nil"/>
            </w:tcBorders>
            <w:shd w:val="clear" w:color="auto" w:fill="DDD9C3" w:themeFill="background2" w:themeFillShade="E6"/>
          </w:tcPr>
          <w:p w:rsidR="00D609F3" w:rsidRPr="002166E9" w:rsidRDefault="00D609F3">
            <w:pPr>
              <w:rPr>
                <w:rFonts w:cstheme="minorHAnsi"/>
              </w:rPr>
            </w:pPr>
            <w:r w:rsidRPr="00656681">
              <w:rPr>
                <w:b/>
                <w:sz w:val="28"/>
                <w:szCs w:val="28"/>
              </w:rPr>
              <w:t>Key:</w:t>
            </w:r>
          </w:p>
        </w:tc>
        <w:tc>
          <w:tcPr>
            <w:tcW w:w="3673" w:type="dxa"/>
            <w:gridSpan w:val="2"/>
            <w:tcBorders>
              <w:top w:val="single" w:sz="4" w:space="0" w:color="auto"/>
              <w:left w:val="nil"/>
              <w:bottom w:val="nil"/>
              <w:right w:val="nil"/>
            </w:tcBorders>
            <w:shd w:val="clear" w:color="auto" w:fill="DDD9C3" w:themeFill="background2" w:themeFillShade="E6"/>
          </w:tcPr>
          <w:p w:rsidR="00D609F3" w:rsidRDefault="00D609F3" w:rsidP="00DD1AEE">
            <w:pPr>
              <w:rPr>
                <w:rFonts w:cstheme="minorHAnsi"/>
                <w:sz w:val="20"/>
                <w:szCs w:val="20"/>
              </w:rPr>
            </w:pPr>
          </w:p>
        </w:tc>
        <w:tc>
          <w:tcPr>
            <w:tcW w:w="1276" w:type="dxa"/>
            <w:tcBorders>
              <w:top w:val="single" w:sz="4" w:space="0" w:color="auto"/>
              <w:left w:val="nil"/>
              <w:bottom w:val="nil"/>
              <w:right w:val="nil"/>
            </w:tcBorders>
            <w:shd w:val="clear" w:color="auto" w:fill="DDD9C3" w:themeFill="background2" w:themeFillShade="E6"/>
          </w:tcPr>
          <w:p w:rsidR="00D609F3" w:rsidRPr="002166E9" w:rsidRDefault="00D609F3" w:rsidP="00DD1AEE">
            <w:pPr>
              <w:rPr>
                <w:rFonts w:cstheme="minorHAnsi"/>
                <w:sz w:val="20"/>
                <w:szCs w:val="20"/>
              </w:rPr>
            </w:pPr>
          </w:p>
        </w:tc>
        <w:tc>
          <w:tcPr>
            <w:tcW w:w="8985" w:type="dxa"/>
            <w:gridSpan w:val="4"/>
            <w:tcBorders>
              <w:top w:val="single" w:sz="4" w:space="0" w:color="auto"/>
              <w:left w:val="nil"/>
              <w:bottom w:val="nil"/>
              <w:right w:val="single" w:sz="4" w:space="0" w:color="auto"/>
            </w:tcBorders>
            <w:shd w:val="clear" w:color="auto" w:fill="DDD9C3" w:themeFill="background2" w:themeFillShade="E6"/>
          </w:tcPr>
          <w:p w:rsidR="00D609F3" w:rsidRPr="002166E9" w:rsidRDefault="00D609F3" w:rsidP="00DD1AEE">
            <w:pPr>
              <w:rPr>
                <w:rFonts w:cstheme="minorHAnsi"/>
              </w:rPr>
            </w:pPr>
          </w:p>
        </w:tc>
      </w:tr>
      <w:tr w:rsidR="00D609F3" w:rsidRPr="003A4813" w:rsidTr="00E7259B">
        <w:tc>
          <w:tcPr>
            <w:tcW w:w="1579" w:type="dxa"/>
            <w:tcBorders>
              <w:top w:val="nil"/>
              <w:left w:val="single" w:sz="4" w:space="0" w:color="auto"/>
              <w:bottom w:val="single" w:sz="4" w:space="0" w:color="auto"/>
              <w:right w:val="nil"/>
            </w:tcBorders>
            <w:shd w:val="clear" w:color="auto" w:fill="DDD9C3" w:themeFill="background2" w:themeFillShade="E6"/>
          </w:tcPr>
          <w:p w:rsidR="00D609F3" w:rsidRPr="00656681" w:rsidRDefault="00D609F3" w:rsidP="00C7671D">
            <w:pPr>
              <w:pStyle w:val="ListParagraph"/>
              <w:numPr>
                <w:ilvl w:val="0"/>
                <w:numId w:val="6"/>
              </w:numPr>
              <w:rPr>
                <w:b/>
              </w:rPr>
            </w:pPr>
            <w:r w:rsidRPr="00656681">
              <w:rPr>
                <w:b/>
              </w:rPr>
              <w:t>AS</w:t>
            </w:r>
          </w:p>
          <w:p w:rsidR="00D609F3" w:rsidRPr="00656681" w:rsidRDefault="00D609F3" w:rsidP="00C7671D">
            <w:pPr>
              <w:pStyle w:val="ListParagraph"/>
              <w:numPr>
                <w:ilvl w:val="0"/>
                <w:numId w:val="6"/>
              </w:numPr>
              <w:rPr>
                <w:b/>
              </w:rPr>
            </w:pPr>
            <w:r w:rsidRPr="00656681">
              <w:rPr>
                <w:b/>
              </w:rPr>
              <w:t>CL</w:t>
            </w:r>
          </w:p>
          <w:p w:rsidR="00D609F3" w:rsidRDefault="00D609F3" w:rsidP="00C7671D">
            <w:pPr>
              <w:pStyle w:val="ListParagraph"/>
              <w:numPr>
                <w:ilvl w:val="0"/>
                <w:numId w:val="6"/>
              </w:numPr>
              <w:rPr>
                <w:b/>
              </w:rPr>
            </w:pPr>
            <w:r w:rsidRPr="00656681">
              <w:rPr>
                <w:b/>
              </w:rPr>
              <w:t>DAA</w:t>
            </w:r>
          </w:p>
          <w:p w:rsidR="00D609F3" w:rsidRDefault="00D609F3" w:rsidP="00C7671D">
            <w:pPr>
              <w:pStyle w:val="ListParagraph"/>
              <w:numPr>
                <w:ilvl w:val="0"/>
                <w:numId w:val="6"/>
              </w:numPr>
              <w:rPr>
                <w:b/>
              </w:rPr>
            </w:pPr>
            <w:r w:rsidRPr="00C7671D">
              <w:rPr>
                <w:b/>
              </w:rPr>
              <w:t>DL</w:t>
            </w:r>
          </w:p>
          <w:p w:rsidR="00D609F3" w:rsidRDefault="00D609F3" w:rsidP="00C7671D">
            <w:pPr>
              <w:pStyle w:val="ListParagraph"/>
              <w:numPr>
                <w:ilvl w:val="0"/>
                <w:numId w:val="6"/>
              </w:numPr>
              <w:rPr>
                <w:b/>
              </w:rPr>
            </w:pPr>
            <w:r>
              <w:rPr>
                <w:b/>
              </w:rPr>
              <w:t>NELCCG</w:t>
            </w:r>
          </w:p>
          <w:p w:rsidR="00A47D24" w:rsidRPr="00C7671D" w:rsidRDefault="00A47D24" w:rsidP="00C7671D">
            <w:pPr>
              <w:pStyle w:val="ListParagraph"/>
              <w:numPr>
                <w:ilvl w:val="0"/>
                <w:numId w:val="6"/>
              </w:numPr>
              <w:rPr>
                <w:b/>
              </w:rPr>
            </w:pPr>
            <w:r>
              <w:rPr>
                <w:b/>
              </w:rPr>
              <w:t>NLaG</w:t>
            </w:r>
          </w:p>
        </w:tc>
        <w:tc>
          <w:tcPr>
            <w:tcW w:w="3673" w:type="dxa"/>
            <w:gridSpan w:val="2"/>
            <w:tcBorders>
              <w:top w:val="nil"/>
              <w:left w:val="nil"/>
              <w:bottom w:val="single" w:sz="4" w:space="0" w:color="auto"/>
              <w:right w:val="nil"/>
            </w:tcBorders>
            <w:shd w:val="clear" w:color="auto" w:fill="DDD9C3" w:themeFill="background2" w:themeFillShade="E6"/>
          </w:tcPr>
          <w:p w:rsidR="00D609F3" w:rsidRPr="00656681" w:rsidRDefault="00D609F3" w:rsidP="00C7671D">
            <w:r w:rsidRPr="00656681">
              <w:t>Alzheimer’s Society</w:t>
            </w:r>
          </w:p>
          <w:p w:rsidR="00D609F3" w:rsidRPr="00656681" w:rsidRDefault="00D609F3" w:rsidP="00C7671D">
            <w:r>
              <w:t>Carer</w:t>
            </w:r>
            <w:r w:rsidRPr="00656681">
              <w:t>s</w:t>
            </w:r>
            <w:r>
              <w:t>’</w:t>
            </w:r>
            <w:r w:rsidRPr="00656681">
              <w:t xml:space="preserve"> Lead</w:t>
            </w:r>
          </w:p>
          <w:p w:rsidR="00D609F3" w:rsidRPr="00656681" w:rsidRDefault="00D609F3" w:rsidP="00C7671D">
            <w:r w:rsidRPr="00656681">
              <w:t>Dementia Action Alliance</w:t>
            </w:r>
          </w:p>
          <w:p w:rsidR="00D609F3" w:rsidRDefault="00D609F3" w:rsidP="00C7671D">
            <w:r w:rsidRPr="00656681">
              <w:t>Dementia Lead</w:t>
            </w:r>
          </w:p>
          <w:p w:rsidR="00D609F3" w:rsidRPr="00D609F3" w:rsidRDefault="00D609F3" w:rsidP="00C7671D">
            <w:pPr>
              <w:rPr>
                <w:sz w:val="4"/>
                <w:szCs w:val="4"/>
              </w:rPr>
            </w:pPr>
          </w:p>
          <w:p w:rsidR="00D609F3" w:rsidRDefault="00D609F3" w:rsidP="00D609F3">
            <w:r>
              <w:t>NEL Clinical Commissioning Group</w:t>
            </w:r>
          </w:p>
          <w:p w:rsidR="00A47D24" w:rsidRDefault="00A47D24" w:rsidP="00D609F3">
            <w:pPr>
              <w:rPr>
                <w:rFonts w:cstheme="minorHAnsi"/>
                <w:sz w:val="20"/>
                <w:szCs w:val="20"/>
              </w:rPr>
            </w:pPr>
            <w:r>
              <w:t>Northern Lincolnshire &amp; Goole Hospital NHS Foundation trust</w:t>
            </w:r>
          </w:p>
        </w:tc>
        <w:tc>
          <w:tcPr>
            <w:tcW w:w="1276" w:type="dxa"/>
            <w:tcBorders>
              <w:top w:val="nil"/>
              <w:left w:val="nil"/>
              <w:bottom w:val="single" w:sz="4" w:space="0" w:color="auto"/>
              <w:right w:val="nil"/>
            </w:tcBorders>
            <w:shd w:val="clear" w:color="auto" w:fill="DDD9C3" w:themeFill="background2" w:themeFillShade="E6"/>
          </w:tcPr>
          <w:p w:rsidR="00D609F3" w:rsidRPr="00656681" w:rsidRDefault="00D609F3" w:rsidP="00C7671D">
            <w:pPr>
              <w:pStyle w:val="ListParagraph"/>
              <w:numPr>
                <w:ilvl w:val="0"/>
                <w:numId w:val="6"/>
              </w:numPr>
              <w:rPr>
                <w:b/>
              </w:rPr>
            </w:pPr>
            <w:r w:rsidRPr="00656681">
              <w:rPr>
                <w:b/>
              </w:rPr>
              <w:t>DSG</w:t>
            </w:r>
          </w:p>
          <w:p w:rsidR="00D609F3" w:rsidRPr="00656681" w:rsidRDefault="00D609F3" w:rsidP="00C7671D">
            <w:pPr>
              <w:pStyle w:val="ListParagraph"/>
              <w:numPr>
                <w:ilvl w:val="0"/>
                <w:numId w:val="6"/>
              </w:numPr>
              <w:rPr>
                <w:b/>
              </w:rPr>
            </w:pPr>
            <w:r w:rsidRPr="00656681">
              <w:rPr>
                <w:rFonts w:cstheme="minorHAnsi"/>
                <w:b/>
              </w:rPr>
              <w:t>EofL</w:t>
            </w:r>
          </w:p>
          <w:p w:rsidR="00D609F3" w:rsidRDefault="00D609F3" w:rsidP="00C7671D">
            <w:pPr>
              <w:pStyle w:val="ListParagraph"/>
              <w:numPr>
                <w:ilvl w:val="0"/>
                <w:numId w:val="6"/>
              </w:numPr>
              <w:rPr>
                <w:b/>
              </w:rPr>
            </w:pPr>
            <w:r w:rsidRPr="00656681">
              <w:rPr>
                <w:b/>
              </w:rPr>
              <w:t>Nav</w:t>
            </w:r>
          </w:p>
          <w:p w:rsidR="00D609F3" w:rsidRDefault="00D609F3" w:rsidP="00C7671D">
            <w:pPr>
              <w:pStyle w:val="ListParagraph"/>
              <w:numPr>
                <w:ilvl w:val="0"/>
                <w:numId w:val="6"/>
              </w:numPr>
              <w:rPr>
                <w:b/>
              </w:rPr>
            </w:pPr>
            <w:r w:rsidRPr="00C7671D">
              <w:rPr>
                <w:b/>
              </w:rPr>
              <w:t>PC</w:t>
            </w:r>
          </w:p>
          <w:p w:rsidR="0052472F" w:rsidRDefault="0052472F" w:rsidP="00C7671D">
            <w:pPr>
              <w:pStyle w:val="ListParagraph"/>
              <w:numPr>
                <w:ilvl w:val="0"/>
                <w:numId w:val="6"/>
              </w:numPr>
              <w:rPr>
                <w:b/>
              </w:rPr>
            </w:pPr>
            <w:r>
              <w:rPr>
                <w:b/>
              </w:rPr>
              <w:t>F</w:t>
            </w:r>
          </w:p>
          <w:p w:rsidR="00A47D24" w:rsidRPr="00C7671D" w:rsidRDefault="00A47D24" w:rsidP="00C7671D">
            <w:pPr>
              <w:pStyle w:val="ListParagraph"/>
              <w:numPr>
                <w:ilvl w:val="0"/>
                <w:numId w:val="6"/>
              </w:numPr>
              <w:rPr>
                <w:b/>
              </w:rPr>
            </w:pPr>
            <w:r>
              <w:rPr>
                <w:b/>
              </w:rPr>
              <w:t>CPG</w:t>
            </w:r>
          </w:p>
        </w:tc>
        <w:tc>
          <w:tcPr>
            <w:tcW w:w="8985" w:type="dxa"/>
            <w:gridSpan w:val="4"/>
            <w:tcBorders>
              <w:top w:val="nil"/>
              <w:left w:val="nil"/>
              <w:bottom w:val="single" w:sz="4" w:space="0" w:color="auto"/>
              <w:right w:val="single" w:sz="4" w:space="0" w:color="auto"/>
            </w:tcBorders>
            <w:shd w:val="clear" w:color="auto" w:fill="DDD9C3" w:themeFill="background2" w:themeFillShade="E6"/>
          </w:tcPr>
          <w:p w:rsidR="00D609F3" w:rsidRPr="00656681" w:rsidRDefault="00D609F3" w:rsidP="00C7671D">
            <w:r w:rsidRPr="00656681">
              <w:t>Dementia Strategy Group</w:t>
            </w:r>
          </w:p>
          <w:p w:rsidR="00D609F3" w:rsidRPr="00656681" w:rsidRDefault="00D609F3" w:rsidP="00C7671D">
            <w:r w:rsidRPr="00656681">
              <w:t>End of Life</w:t>
            </w:r>
            <w:r>
              <w:t xml:space="preserve"> Lead</w:t>
            </w:r>
          </w:p>
          <w:p w:rsidR="00D609F3" w:rsidRPr="00656681" w:rsidRDefault="00D609F3" w:rsidP="00C7671D">
            <w:r w:rsidRPr="00656681">
              <w:t>NAViGO</w:t>
            </w:r>
          </w:p>
          <w:p w:rsidR="00D609F3" w:rsidRDefault="00D609F3" w:rsidP="00C7671D">
            <w:r w:rsidRPr="00656681">
              <w:t>Primary Care</w:t>
            </w:r>
          </w:p>
          <w:p w:rsidR="0052472F" w:rsidRPr="0052472F" w:rsidRDefault="0052472F" w:rsidP="00C7671D">
            <w:pPr>
              <w:rPr>
                <w:sz w:val="4"/>
                <w:szCs w:val="4"/>
              </w:rPr>
            </w:pPr>
          </w:p>
          <w:p w:rsidR="0052472F" w:rsidRDefault="0052472F" w:rsidP="00C7671D">
            <w:r>
              <w:t>Focus</w:t>
            </w:r>
          </w:p>
          <w:p w:rsidR="00A47D24" w:rsidRPr="00A47D24" w:rsidRDefault="00A47D24" w:rsidP="00C7671D">
            <w:pPr>
              <w:rPr>
                <w:sz w:val="2"/>
                <w:szCs w:val="2"/>
              </w:rPr>
            </w:pPr>
          </w:p>
          <w:p w:rsidR="00A47D24" w:rsidRPr="002166E9" w:rsidRDefault="00A47D24" w:rsidP="00C7671D">
            <w:pPr>
              <w:rPr>
                <w:rFonts w:cstheme="minorHAnsi"/>
              </w:rPr>
            </w:pPr>
            <w:r>
              <w:t>Care Plus Group</w:t>
            </w:r>
          </w:p>
        </w:tc>
      </w:tr>
    </w:tbl>
    <w:p w:rsidR="00656681" w:rsidRDefault="00656681" w:rsidP="00656681">
      <w:pPr>
        <w:spacing w:after="0"/>
        <w:rPr>
          <w:sz w:val="28"/>
          <w:szCs w:val="28"/>
        </w:rPr>
      </w:pPr>
    </w:p>
    <w:p w:rsidR="00656681" w:rsidRDefault="00656681" w:rsidP="00656681">
      <w:pPr>
        <w:spacing w:after="0"/>
        <w:rPr>
          <w:b/>
          <w:sz w:val="28"/>
          <w:szCs w:val="28"/>
          <w:u w:val="single"/>
        </w:rPr>
      </w:pPr>
    </w:p>
    <w:p w:rsidR="00DD1AEE" w:rsidRDefault="00DD1AEE" w:rsidP="00DD1AEE">
      <w:pPr>
        <w:ind w:left="-142"/>
        <w:rPr>
          <w:b/>
          <w:sz w:val="28"/>
          <w:szCs w:val="28"/>
          <w:u w:val="single"/>
        </w:rPr>
      </w:pPr>
    </w:p>
    <w:p w:rsidR="00656681" w:rsidRPr="0073058D" w:rsidRDefault="00656681" w:rsidP="00DD1AEE">
      <w:pPr>
        <w:ind w:left="-142"/>
        <w:rPr>
          <w:b/>
          <w:sz w:val="28"/>
          <w:szCs w:val="28"/>
          <w:u w:val="single"/>
        </w:rPr>
      </w:pPr>
    </w:p>
    <w:sectPr w:rsidR="00656681" w:rsidRPr="0073058D" w:rsidSect="008A0671">
      <w:pgSz w:w="16838" w:h="11906" w:orient="landscape"/>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F6C"/>
    <w:multiLevelType w:val="hybridMultilevel"/>
    <w:tmpl w:val="B7BE9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646D2C"/>
    <w:multiLevelType w:val="hybridMultilevel"/>
    <w:tmpl w:val="EAAE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2716B1"/>
    <w:multiLevelType w:val="hybridMultilevel"/>
    <w:tmpl w:val="A218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CF699C"/>
    <w:multiLevelType w:val="hybridMultilevel"/>
    <w:tmpl w:val="4BE860DA"/>
    <w:lvl w:ilvl="0" w:tplc="8286ED0A">
      <w:start w:val="1"/>
      <w:numFmt w:val="decimal"/>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017988"/>
    <w:multiLevelType w:val="hybridMultilevel"/>
    <w:tmpl w:val="335EF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DFB0357"/>
    <w:multiLevelType w:val="hybridMultilevel"/>
    <w:tmpl w:val="C506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841B7D"/>
    <w:multiLevelType w:val="hybridMultilevel"/>
    <w:tmpl w:val="111252EA"/>
    <w:lvl w:ilvl="0" w:tplc="4F9474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85A5572"/>
    <w:multiLevelType w:val="hybridMultilevel"/>
    <w:tmpl w:val="BE206210"/>
    <w:lvl w:ilvl="0" w:tplc="81AC2DF4">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33081B"/>
    <w:multiLevelType w:val="hybridMultilevel"/>
    <w:tmpl w:val="4F9A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B596B4C"/>
    <w:multiLevelType w:val="hybridMultilevel"/>
    <w:tmpl w:val="0288814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7C052870"/>
    <w:multiLevelType w:val="hybridMultilevel"/>
    <w:tmpl w:val="91469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DAC70EB"/>
    <w:multiLevelType w:val="hybridMultilevel"/>
    <w:tmpl w:val="635AE56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nsid w:val="7DE45C5C"/>
    <w:multiLevelType w:val="hybridMultilevel"/>
    <w:tmpl w:val="E6920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5"/>
  </w:num>
  <w:num w:numId="4">
    <w:abstractNumId w:val="7"/>
  </w:num>
  <w:num w:numId="5">
    <w:abstractNumId w:val="8"/>
  </w:num>
  <w:num w:numId="6">
    <w:abstractNumId w:val="9"/>
  </w:num>
  <w:num w:numId="7">
    <w:abstractNumId w:val="4"/>
  </w:num>
  <w:num w:numId="8">
    <w:abstractNumId w:val="10"/>
  </w:num>
  <w:num w:numId="9">
    <w:abstractNumId w:val="11"/>
  </w:num>
  <w:num w:numId="10">
    <w:abstractNumId w:val="2"/>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71"/>
    <w:rsid w:val="00003929"/>
    <w:rsid w:val="00010EB2"/>
    <w:rsid w:val="000151DB"/>
    <w:rsid w:val="0002327C"/>
    <w:rsid w:val="00063094"/>
    <w:rsid w:val="0006782D"/>
    <w:rsid w:val="00091898"/>
    <w:rsid w:val="001134A6"/>
    <w:rsid w:val="00135198"/>
    <w:rsid w:val="001361E5"/>
    <w:rsid w:val="00141D28"/>
    <w:rsid w:val="001E0164"/>
    <w:rsid w:val="00214C4E"/>
    <w:rsid w:val="002166E9"/>
    <w:rsid w:val="00266879"/>
    <w:rsid w:val="00277AB6"/>
    <w:rsid w:val="002A721E"/>
    <w:rsid w:val="002B0ACB"/>
    <w:rsid w:val="002B4F67"/>
    <w:rsid w:val="002E30C8"/>
    <w:rsid w:val="002E376C"/>
    <w:rsid w:val="0032464C"/>
    <w:rsid w:val="0034726D"/>
    <w:rsid w:val="00352379"/>
    <w:rsid w:val="0036624F"/>
    <w:rsid w:val="00366592"/>
    <w:rsid w:val="003A4813"/>
    <w:rsid w:val="003A7E3A"/>
    <w:rsid w:val="003B1343"/>
    <w:rsid w:val="003C10D2"/>
    <w:rsid w:val="003D475C"/>
    <w:rsid w:val="003E0836"/>
    <w:rsid w:val="00400EC6"/>
    <w:rsid w:val="0043511A"/>
    <w:rsid w:val="00457CA2"/>
    <w:rsid w:val="004645C4"/>
    <w:rsid w:val="004B3A39"/>
    <w:rsid w:val="004D1DFE"/>
    <w:rsid w:val="004E59CC"/>
    <w:rsid w:val="004F2CB1"/>
    <w:rsid w:val="0052472F"/>
    <w:rsid w:val="00537687"/>
    <w:rsid w:val="00552D6E"/>
    <w:rsid w:val="00574762"/>
    <w:rsid w:val="005A46E8"/>
    <w:rsid w:val="005B6159"/>
    <w:rsid w:val="005D4DA9"/>
    <w:rsid w:val="005F3301"/>
    <w:rsid w:val="006478DA"/>
    <w:rsid w:val="00656681"/>
    <w:rsid w:val="00673A24"/>
    <w:rsid w:val="0068529B"/>
    <w:rsid w:val="00686BDD"/>
    <w:rsid w:val="00686E0C"/>
    <w:rsid w:val="00691CA7"/>
    <w:rsid w:val="006B76D5"/>
    <w:rsid w:val="006C71CF"/>
    <w:rsid w:val="006F09FF"/>
    <w:rsid w:val="006F3A29"/>
    <w:rsid w:val="006F3BA0"/>
    <w:rsid w:val="00704215"/>
    <w:rsid w:val="0071771A"/>
    <w:rsid w:val="0073058D"/>
    <w:rsid w:val="00761282"/>
    <w:rsid w:val="00761A2C"/>
    <w:rsid w:val="00764CC2"/>
    <w:rsid w:val="007812BD"/>
    <w:rsid w:val="00794D5D"/>
    <w:rsid w:val="0079541F"/>
    <w:rsid w:val="007A330C"/>
    <w:rsid w:val="00822437"/>
    <w:rsid w:val="00866598"/>
    <w:rsid w:val="008A0671"/>
    <w:rsid w:val="008B5F1B"/>
    <w:rsid w:val="008E4547"/>
    <w:rsid w:val="00917BE0"/>
    <w:rsid w:val="00981509"/>
    <w:rsid w:val="009B258C"/>
    <w:rsid w:val="009D3681"/>
    <w:rsid w:val="00A00C04"/>
    <w:rsid w:val="00A47D24"/>
    <w:rsid w:val="00A7163E"/>
    <w:rsid w:val="00A87FC3"/>
    <w:rsid w:val="00A915D2"/>
    <w:rsid w:val="00AC348F"/>
    <w:rsid w:val="00B60EC7"/>
    <w:rsid w:val="00B67124"/>
    <w:rsid w:val="00B837BE"/>
    <w:rsid w:val="00B92A89"/>
    <w:rsid w:val="00B95504"/>
    <w:rsid w:val="00BC3932"/>
    <w:rsid w:val="00BD404C"/>
    <w:rsid w:val="00C00D03"/>
    <w:rsid w:val="00C435F3"/>
    <w:rsid w:val="00C7671D"/>
    <w:rsid w:val="00C76A3F"/>
    <w:rsid w:val="00C92086"/>
    <w:rsid w:val="00CC41B7"/>
    <w:rsid w:val="00D336BA"/>
    <w:rsid w:val="00D50A4A"/>
    <w:rsid w:val="00D609F3"/>
    <w:rsid w:val="00D623AB"/>
    <w:rsid w:val="00D6590B"/>
    <w:rsid w:val="00D97971"/>
    <w:rsid w:val="00DD1AEE"/>
    <w:rsid w:val="00DD6AB7"/>
    <w:rsid w:val="00DE626B"/>
    <w:rsid w:val="00DF1497"/>
    <w:rsid w:val="00E00D9A"/>
    <w:rsid w:val="00E109D1"/>
    <w:rsid w:val="00E63F82"/>
    <w:rsid w:val="00E64058"/>
    <w:rsid w:val="00E7259B"/>
    <w:rsid w:val="00E849A1"/>
    <w:rsid w:val="00EB70CF"/>
    <w:rsid w:val="00ED1440"/>
    <w:rsid w:val="00EE744D"/>
    <w:rsid w:val="00EF4348"/>
    <w:rsid w:val="00F00AA2"/>
    <w:rsid w:val="00F264B4"/>
    <w:rsid w:val="00F27BBC"/>
    <w:rsid w:val="00F324A3"/>
    <w:rsid w:val="00F351A1"/>
    <w:rsid w:val="00F37C95"/>
    <w:rsid w:val="00F422A0"/>
    <w:rsid w:val="00F43C80"/>
    <w:rsid w:val="00F476F8"/>
    <w:rsid w:val="00F95AD9"/>
    <w:rsid w:val="00FB1025"/>
    <w:rsid w:val="00FC0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671"/>
    <w:pPr>
      <w:ind w:left="720"/>
      <w:contextualSpacing/>
    </w:pPr>
  </w:style>
  <w:style w:type="paragraph" w:styleId="BalloonText">
    <w:name w:val="Balloon Text"/>
    <w:basedOn w:val="Normal"/>
    <w:link w:val="BalloonTextChar"/>
    <w:uiPriority w:val="99"/>
    <w:semiHidden/>
    <w:unhideWhenUsed/>
    <w:rsid w:val="008A0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671"/>
    <w:rPr>
      <w:rFonts w:ascii="Tahoma" w:hAnsi="Tahoma" w:cs="Tahoma"/>
      <w:sz w:val="16"/>
      <w:szCs w:val="16"/>
    </w:rPr>
  </w:style>
  <w:style w:type="table" w:styleId="TableGrid">
    <w:name w:val="Table Grid"/>
    <w:basedOn w:val="TableNormal"/>
    <w:uiPriority w:val="59"/>
    <w:rsid w:val="007305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60EC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B5F1B"/>
    <w:rPr>
      <w:sz w:val="16"/>
      <w:szCs w:val="16"/>
    </w:rPr>
  </w:style>
  <w:style w:type="paragraph" w:styleId="CommentText">
    <w:name w:val="annotation text"/>
    <w:basedOn w:val="Normal"/>
    <w:link w:val="CommentTextChar"/>
    <w:uiPriority w:val="99"/>
    <w:semiHidden/>
    <w:unhideWhenUsed/>
    <w:rsid w:val="008B5F1B"/>
    <w:pPr>
      <w:spacing w:line="240" w:lineRule="auto"/>
    </w:pPr>
    <w:rPr>
      <w:sz w:val="20"/>
      <w:szCs w:val="20"/>
    </w:rPr>
  </w:style>
  <w:style w:type="character" w:customStyle="1" w:styleId="CommentTextChar">
    <w:name w:val="Comment Text Char"/>
    <w:basedOn w:val="DefaultParagraphFont"/>
    <w:link w:val="CommentText"/>
    <w:uiPriority w:val="99"/>
    <w:semiHidden/>
    <w:rsid w:val="008B5F1B"/>
    <w:rPr>
      <w:sz w:val="20"/>
      <w:szCs w:val="20"/>
    </w:rPr>
  </w:style>
  <w:style w:type="paragraph" w:styleId="CommentSubject">
    <w:name w:val="annotation subject"/>
    <w:basedOn w:val="CommentText"/>
    <w:next w:val="CommentText"/>
    <w:link w:val="CommentSubjectChar"/>
    <w:uiPriority w:val="99"/>
    <w:semiHidden/>
    <w:unhideWhenUsed/>
    <w:rsid w:val="008B5F1B"/>
    <w:rPr>
      <w:b/>
      <w:bCs/>
    </w:rPr>
  </w:style>
  <w:style w:type="character" w:customStyle="1" w:styleId="CommentSubjectChar">
    <w:name w:val="Comment Subject Char"/>
    <w:basedOn w:val="CommentTextChar"/>
    <w:link w:val="CommentSubject"/>
    <w:uiPriority w:val="99"/>
    <w:semiHidden/>
    <w:rsid w:val="008B5F1B"/>
    <w:rPr>
      <w:b/>
      <w:bCs/>
      <w:sz w:val="20"/>
      <w:szCs w:val="20"/>
    </w:rPr>
  </w:style>
  <w:style w:type="character" w:styleId="Hyperlink">
    <w:name w:val="Hyperlink"/>
    <w:basedOn w:val="DefaultParagraphFont"/>
    <w:uiPriority w:val="99"/>
    <w:unhideWhenUsed/>
    <w:rsid w:val="002668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671"/>
    <w:pPr>
      <w:ind w:left="720"/>
      <w:contextualSpacing/>
    </w:pPr>
  </w:style>
  <w:style w:type="paragraph" w:styleId="BalloonText">
    <w:name w:val="Balloon Text"/>
    <w:basedOn w:val="Normal"/>
    <w:link w:val="BalloonTextChar"/>
    <w:uiPriority w:val="99"/>
    <w:semiHidden/>
    <w:unhideWhenUsed/>
    <w:rsid w:val="008A0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671"/>
    <w:rPr>
      <w:rFonts w:ascii="Tahoma" w:hAnsi="Tahoma" w:cs="Tahoma"/>
      <w:sz w:val="16"/>
      <w:szCs w:val="16"/>
    </w:rPr>
  </w:style>
  <w:style w:type="table" w:styleId="TableGrid">
    <w:name w:val="Table Grid"/>
    <w:basedOn w:val="TableNormal"/>
    <w:uiPriority w:val="59"/>
    <w:rsid w:val="007305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60EC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B5F1B"/>
    <w:rPr>
      <w:sz w:val="16"/>
      <w:szCs w:val="16"/>
    </w:rPr>
  </w:style>
  <w:style w:type="paragraph" w:styleId="CommentText">
    <w:name w:val="annotation text"/>
    <w:basedOn w:val="Normal"/>
    <w:link w:val="CommentTextChar"/>
    <w:uiPriority w:val="99"/>
    <w:semiHidden/>
    <w:unhideWhenUsed/>
    <w:rsid w:val="008B5F1B"/>
    <w:pPr>
      <w:spacing w:line="240" w:lineRule="auto"/>
    </w:pPr>
    <w:rPr>
      <w:sz w:val="20"/>
      <w:szCs w:val="20"/>
    </w:rPr>
  </w:style>
  <w:style w:type="character" w:customStyle="1" w:styleId="CommentTextChar">
    <w:name w:val="Comment Text Char"/>
    <w:basedOn w:val="DefaultParagraphFont"/>
    <w:link w:val="CommentText"/>
    <w:uiPriority w:val="99"/>
    <w:semiHidden/>
    <w:rsid w:val="008B5F1B"/>
    <w:rPr>
      <w:sz w:val="20"/>
      <w:szCs w:val="20"/>
    </w:rPr>
  </w:style>
  <w:style w:type="paragraph" w:styleId="CommentSubject">
    <w:name w:val="annotation subject"/>
    <w:basedOn w:val="CommentText"/>
    <w:next w:val="CommentText"/>
    <w:link w:val="CommentSubjectChar"/>
    <w:uiPriority w:val="99"/>
    <w:semiHidden/>
    <w:unhideWhenUsed/>
    <w:rsid w:val="008B5F1B"/>
    <w:rPr>
      <w:b/>
      <w:bCs/>
    </w:rPr>
  </w:style>
  <w:style w:type="character" w:customStyle="1" w:styleId="CommentSubjectChar">
    <w:name w:val="Comment Subject Char"/>
    <w:basedOn w:val="CommentTextChar"/>
    <w:link w:val="CommentSubject"/>
    <w:uiPriority w:val="99"/>
    <w:semiHidden/>
    <w:rsid w:val="008B5F1B"/>
    <w:rPr>
      <w:b/>
      <w:bCs/>
      <w:sz w:val="20"/>
      <w:szCs w:val="20"/>
    </w:rPr>
  </w:style>
  <w:style w:type="character" w:styleId="Hyperlink">
    <w:name w:val="Hyperlink"/>
    <w:basedOn w:val="DefaultParagraphFont"/>
    <w:uiPriority w:val="99"/>
    <w:unhideWhenUsed/>
    <w:rsid w:val="002668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y.tristman@nhs.net" TargetMode="External"/><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88D7AE-2827-4AA8-BCE1-0D47822387E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B98773BA-6A72-467A-908D-7F376FCD63D4}">
      <dgm:prSet custT="1"/>
      <dgm:spPr/>
      <dgm:t>
        <a:bodyPr/>
        <a:lstStyle/>
        <a:p>
          <a:r>
            <a:rPr lang="en-GB" sz="1100"/>
            <a:t>Effective awareness raising  – ‘spreading the word between agencies &amp; the community about dementia’</a:t>
          </a:r>
        </a:p>
      </dgm:t>
    </dgm:pt>
    <dgm:pt modelId="{3242F790-0D48-4BAE-84DA-B026FE772C2D}" type="parTrans" cxnId="{C7EDC4B1-41F5-4B1A-AAF0-689370CDF3B7}">
      <dgm:prSet/>
      <dgm:spPr/>
      <dgm:t>
        <a:bodyPr/>
        <a:lstStyle/>
        <a:p>
          <a:endParaRPr lang="en-GB"/>
        </a:p>
      </dgm:t>
    </dgm:pt>
    <dgm:pt modelId="{46D4B67E-392A-48B8-84B3-B2538390C8B1}" type="sibTrans" cxnId="{C7EDC4B1-41F5-4B1A-AAF0-689370CDF3B7}">
      <dgm:prSet/>
      <dgm:spPr/>
      <dgm:t>
        <a:bodyPr/>
        <a:lstStyle/>
        <a:p>
          <a:endParaRPr lang="en-GB"/>
        </a:p>
      </dgm:t>
    </dgm:pt>
    <dgm:pt modelId="{A19AEC39-218E-4729-BC11-1EF4CDB59A52}">
      <dgm:prSet custT="1"/>
      <dgm:spPr/>
      <dgm:t>
        <a:bodyPr/>
        <a:lstStyle/>
        <a:p>
          <a:r>
            <a:rPr lang="en-GB" sz="1100"/>
            <a:t>Achieved an excellent diagnosis rate </a:t>
          </a:r>
        </a:p>
      </dgm:t>
    </dgm:pt>
    <dgm:pt modelId="{8564D59D-55B6-43D1-A86B-175313CF884D}" type="parTrans" cxnId="{E628223E-B0D4-4A21-822F-3B41DAF3E08E}">
      <dgm:prSet/>
      <dgm:spPr/>
      <dgm:t>
        <a:bodyPr/>
        <a:lstStyle/>
        <a:p>
          <a:endParaRPr lang="en-GB"/>
        </a:p>
      </dgm:t>
    </dgm:pt>
    <dgm:pt modelId="{AD8A956C-5ABF-4C1B-896A-A4306D80EE3C}" type="sibTrans" cxnId="{E628223E-B0D4-4A21-822F-3B41DAF3E08E}">
      <dgm:prSet/>
      <dgm:spPr/>
      <dgm:t>
        <a:bodyPr/>
        <a:lstStyle/>
        <a:p>
          <a:endParaRPr lang="en-GB"/>
        </a:p>
      </dgm:t>
    </dgm:pt>
    <dgm:pt modelId="{C17E3719-B219-463E-83D0-D4B08A630BB9}">
      <dgm:prSet custT="1"/>
      <dgm:spPr/>
      <dgm:t>
        <a:bodyPr/>
        <a:lstStyle/>
        <a:p>
          <a:r>
            <a:rPr lang="en-GB" sz="1100"/>
            <a:t>Averting crisis by effectively supporting carers</a:t>
          </a:r>
        </a:p>
      </dgm:t>
    </dgm:pt>
    <dgm:pt modelId="{70263060-3D95-48E0-8E28-606A2C0DF52C}" type="parTrans" cxnId="{1BEE85EA-23E4-493D-A8BB-BC166381DE6D}">
      <dgm:prSet/>
      <dgm:spPr/>
      <dgm:t>
        <a:bodyPr/>
        <a:lstStyle/>
        <a:p>
          <a:endParaRPr lang="en-GB"/>
        </a:p>
      </dgm:t>
    </dgm:pt>
    <dgm:pt modelId="{B1039DFA-F8D2-40F8-A552-FD6AF8927E92}" type="sibTrans" cxnId="{1BEE85EA-23E4-493D-A8BB-BC166381DE6D}">
      <dgm:prSet/>
      <dgm:spPr/>
      <dgm:t>
        <a:bodyPr/>
        <a:lstStyle/>
        <a:p>
          <a:endParaRPr lang="en-GB"/>
        </a:p>
      </dgm:t>
    </dgm:pt>
    <dgm:pt modelId="{2FB8A161-3850-4C25-B396-313405BB1B07}">
      <dgm:prSet custT="1"/>
      <dgm:spPr/>
      <dgm:t>
        <a:bodyPr/>
        <a:lstStyle/>
        <a:p>
          <a:r>
            <a:rPr lang="en-GB" sz="1100"/>
            <a:t>Promotion of volunteering opportunities</a:t>
          </a:r>
        </a:p>
      </dgm:t>
    </dgm:pt>
    <dgm:pt modelId="{B873DAA1-6020-4472-8F32-35005685DC0A}" type="parTrans" cxnId="{DBE82B91-FEB9-42DE-AD42-47D9B76B0781}">
      <dgm:prSet/>
      <dgm:spPr/>
      <dgm:t>
        <a:bodyPr/>
        <a:lstStyle/>
        <a:p>
          <a:endParaRPr lang="en-GB"/>
        </a:p>
      </dgm:t>
    </dgm:pt>
    <dgm:pt modelId="{1D6B457D-1119-42A4-8376-1ADA7D9FEFE0}" type="sibTrans" cxnId="{DBE82B91-FEB9-42DE-AD42-47D9B76B0781}">
      <dgm:prSet/>
      <dgm:spPr/>
      <dgm:t>
        <a:bodyPr/>
        <a:lstStyle/>
        <a:p>
          <a:endParaRPr lang="en-GB"/>
        </a:p>
      </dgm:t>
    </dgm:pt>
    <dgm:pt modelId="{33B120B0-C43F-4230-9185-488C401E6392}">
      <dgm:prSet custT="1"/>
      <dgm:spPr/>
      <dgm:t>
        <a:bodyPr/>
        <a:lstStyle/>
        <a:p>
          <a:r>
            <a:rPr lang="en-GB" sz="1100"/>
            <a:t>Some local care homes provide excellent dementia care – 4 have received an overall  Gold Standard Award for their quality of care</a:t>
          </a:r>
        </a:p>
      </dgm:t>
    </dgm:pt>
    <dgm:pt modelId="{847B58D7-0E03-41B0-ADAA-DD1111895954}" type="parTrans" cxnId="{CDE8384B-B125-48CE-8408-BDBFE1ADE7FF}">
      <dgm:prSet/>
      <dgm:spPr/>
      <dgm:t>
        <a:bodyPr/>
        <a:lstStyle/>
        <a:p>
          <a:endParaRPr lang="en-GB"/>
        </a:p>
      </dgm:t>
    </dgm:pt>
    <dgm:pt modelId="{330C2BC9-CA7A-4DC5-8291-49B1F3CFB361}" type="sibTrans" cxnId="{CDE8384B-B125-48CE-8408-BDBFE1ADE7FF}">
      <dgm:prSet/>
      <dgm:spPr/>
      <dgm:t>
        <a:bodyPr/>
        <a:lstStyle/>
        <a:p>
          <a:endParaRPr lang="en-GB"/>
        </a:p>
      </dgm:t>
    </dgm:pt>
    <dgm:pt modelId="{35227F80-AB7F-49B6-ADE5-FD5ECBAEA216}">
      <dgm:prSet custT="1"/>
      <dgm:spPr/>
      <dgm:t>
        <a:bodyPr/>
        <a:lstStyle/>
        <a:p>
          <a:r>
            <a:rPr lang="en-GB" sz="1100"/>
            <a:t>Established the Dementia Portal and an extensive range of information for those with dementia and their carers</a:t>
          </a:r>
        </a:p>
      </dgm:t>
    </dgm:pt>
    <dgm:pt modelId="{215F36E2-B511-44C6-A34B-537D7B669E62}" type="parTrans" cxnId="{A32597AF-DA22-4FF2-8458-79DBEEB248D5}">
      <dgm:prSet/>
      <dgm:spPr/>
      <dgm:t>
        <a:bodyPr/>
        <a:lstStyle/>
        <a:p>
          <a:endParaRPr lang="en-GB"/>
        </a:p>
      </dgm:t>
    </dgm:pt>
    <dgm:pt modelId="{A6B9442C-CBD6-45A9-B93B-7ED8A934A2E7}" type="sibTrans" cxnId="{A32597AF-DA22-4FF2-8458-79DBEEB248D5}">
      <dgm:prSet/>
      <dgm:spPr/>
      <dgm:t>
        <a:bodyPr/>
        <a:lstStyle/>
        <a:p>
          <a:endParaRPr lang="en-GB"/>
        </a:p>
      </dgm:t>
    </dgm:pt>
    <dgm:pt modelId="{6DC44EB2-FC8F-4AC6-94B3-CA56DB6FFDD9}">
      <dgm:prSet custT="1"/>
      <dgm:spPr/>
      <dgm:t>
        <a:bodyPr/>
        <a:lstStyle/>
        <a:p>
          <a:r>
            <a:rPr lang="en-GB" sz="1100"/>
            <a:t>A reduction in the use of anti-psychotic medication</a:t>
          </a:r>
        </a:p>
      </dgm:t>
    </dgm:pt>
    <dgm:pt modelId="{3A9481DE-B3D4-4E97-9CEF-16C97890168D}" type="parTrans" cxnId="{93642094-2319-43B0-9257-AEEA144F0FC1}">
      <dgm:prSet/>
      <dgm:spPr/>
      <dgm:t>
        <a:bodyPr/>
        <a:lstStyle/>
        <a:p>
          <a:endParaRPr lang="en-GB"/>
        </a:p>
      </dgm:t>
    </dgm:pt>
    <dgm:pt modelId="{1107B995-6731-47D9-A265-2DECE6A42B18}" type="sibTrans" cxnId="{93642094-2319-43B0-9257-AEEA144F0FC1}">
      <dgm:prSet/>
      <dgm:spPr/>
      <dgm:t>
        <a:bodyPr/>
        <a:lstStyle/>
        <a:p>
          <a:endParaRPr lang="en-GB"/>
        </a:p>
      </dgm:t>
    </dgm:pt>
    <dgm:pt modelId="{4CD09CEB-E2ED-47BE-9410-004388BFE3C8}">
      <dgm:prSet custT="1"/>
      <dgm:spPr/>
      <dgm:t>
        <a:bodyPr/>
        <a:lstStyle/>
        <a:p>
          <a:r>
            <a:rPr lang="en-GB" sz="1100"/>
            <a:t>An increased range and volume of post diagnosis support - Alzheimer's Society, NAViGO.</a:t>
          </a:r>
        </a:p>
      </dgm:t>
    </dgm:pt>
    <dgm:pt modelId="{3CE0C80A-F7EC-47B5-93C8-5E9A2CFCFAC8}" type="parTrans" cxnId="{C5050DA6-2E8D-4364-B37E-FAFD0A8EC88C}">
      <dgm:prSet/>
      <dgm:spPr/>
      <dgm:t>
        <a:bodyPr/>
        <a:lstStyle/>
        <a:p>
          <a:endParaRPr lang="en-GB"/>
        </a:p>
      </dgm:t>
    </dgm:pt>
    <dgm:pt modelId="{E716F819-D375-4598-A4DC-A1ED0E45E8C4}" type="sibTrans" cxnId="{C5050DA6-2E8D-4364-B37E-FAFD0A8EC88C}">
      <dgm:prSet/>
      <dgm:spPr/>
      <dgm:t>
        <a:bodyPr/>
        <a:lstStyle/>
        <a:p>
          <a:endParaRPr lang="en-GB"/>
        </a:p>
      </dgm:t>
    </dgm:pt>
    <dgm:pt modelId="{BE2FF994-8019-4B27-AFDC-BA12F7CFB496}">
      <dgm:prSet custT="1"/>
      <dgm:spPr/>
      <dgm:t>
        <a:bodyPr/>
        <a:lstStyle/>
        <a:p>
          <a:r>
            <a:rPr lang="en-GB" sz="1100"/>
            <a:t>Development of a local Dementia Action Alliance</a:t>
          </a:r>
        </a:p>
      </dgm:t>
    </dgm:pt>
    <dgm:pt modelId="{755F88AC-D590-4C7B-A631-47C8B2E9CACB}" type="parTrans" cxnId="{3E8C5BE1-BBED-43D6-AC43-41AEAADEC9D6}">
      <dgm:prSet/>
      <dgm:spPr/>
      <dgm:t>
        <a:bodyPr/>
        <a:lstStyle/>
        <a:p>
          <a:endParaRPr lang="en-GB"/>
        </a:p>
      </dgm:t>
    </dgm:pt>
    <dgm:pt modelId="{CA066986-56B5-401A-B9C6-1BC30D4AD6C4}" type="sibTrans" cxnId="{3E8C5BE1-BBED-43D6-AC43-41AEAADEC9D6}">
      <dgm:prSet/>
      <dgm:spPr/>
      <dgm:t>
        <a:bodyPr/>
        <a:lstStyle/>
        <a:p>
          <a:endParaRPr lang="en-GB"/>
        </a:p>
      </dgm:t>
    </dgm:pt>
    <dgm:pt modelId="{B208BFBE-AF0C-4688-AEC6-D1EC3FD3F91A}">
      <dgm:prSet custT="1"/>
      <dgm:spPr/>
      <dgm:t>
        <a:bodyPr/>
        <a:lstStyle/>
        <a:p>
          <a:r>
            <a:rPr lang="en-GB" sz="1100"/>
            <a:t>Progressed the agenda for NEL to be a dementia Friendly community and trained a significant number of people to be Dementia Friends</a:t>
          </a:r>
        </a:p>
      </dgm:t>
    </dgm:pt>
    <dgm:pt modelId="{C9A16362-2FD3-4D64-9F8C-60BAC2FDDEAD}" type="parTrans" cxnId="{4974B458-2CF8-44C2-9B72-E3320A82C3CE}">
      <dgm:prSet/>
      <dgm:spPr/>
      <dgm:t>
        <a:bodyPr/>
        <a:lstStyle/>
        <a:p>
          <a:endParaRPr lang="en-GB"/>
        </a:p>
      </dgm:t>
    </dgm:pt>
    <dgm:pt modelId="{7A99EA46-1C9F-4337-810D-8E0852BC461C}" type="sibTrans" cxnId="{4974B458-2CF8-44C2-9B72-E3320A82C3CE}">
      <dgm:prSet/>
      <dgm:spPr/>
      <dgm:t>
        <a:bodyPr/>
        <a:lstStyle/>
        <a:p>
          <a:endParaRPr lang="en-GB"/>
        </a:p>
      </dgm:t>
    </dgm:pt>
    <dgm:pt modelId="{FA4BA459-F23D-4C18-A4AA-681BF9A44F99}">
      <dgm:prSet custT="1"/>
      <dgm:spPr/>
      <dgm:t>
        <a:bodyPr/>
        <a:lstStyle/>
        <a:p>
          <a:r>
            <a:rPr lang="en-GB" sz="1100"/>
            <a:t>Launched Home from Home </a:t>
          </a:r>
        </a:p>
      </dgm:t>
    </dgm:pt>
    <dgm:pt modelId="{4574FE85-76E8-4049-9B2C-49FEFE80A699}" type="parTrans" cxnId="{A6E82703-0B66-4C1B-9C22-F3C50FB6E3B7}">
      <dgm:prSet/>
      <dgm:spPr/>
      <dgm:t>
        <a:bodyPr/>
        <a:lstStyle/>
        <a:p>
          <a:endParaRPr lang="en-GB"/>
        </a:p>
      </dgm:t>
    </dgm:pt>
    <dgm:pt modelId="{ED7AD3A1-8749-4A69-9FBE-09E831E6C479}" type="sibTrans" cxnId="{A6E82703-0B66-4C1B-9C22-F3C50FB6E3B7}">
      <dgm:prSet/>
      <dgm:spPr/>
      <dgm:t>
        <a:bodyPr/>
        <a:lstStyle/>
        <a:p>
          <a:endParaRPr lang="en-GB"/>
        </a:p>
      </dgm:t>
    </dgm:pt>
    <dgm:pt modelId="{DE59C1EA-AC86-47ED-8037-B2FC000AFAE4}">
      <dgm:prSet custT="1"/>
      <dgm:spPr/>
      <dgm:t>
        <a:bodyPr/>
        <a:lstStyle/>
        <a:p>
          <a:r>
            <a:rPr lang="en-GB" sz="1100"/>
            <a:t>Established Enhanced Dementia units</a:t>
          </a:r>
        </a:p>
      </dgm:t>
    </dgm:pt>
    <dgm:pt modelId="{11BE46F1-08E7-4C00-B1B1-416C4EA91665}" type="parTrans" cxnId="{CEDCAC8C-7545-4E86-823D-D955374421E7}">
      <dgm:prSet/>
      <dgm:spPr/>
      <dgm:t>
        <a:bodyPr/>
        <a:lstStyle/>
        <a:p>
          <a:endParaRPr lang="en-GB"/>
        </a:p>
      </dgm:t>
    </dgm:pt>
    <dgm:pt modelId="{BCD7ABB0-2F60-4A32-8CA9-5B84C9821B72}" type="sibTrans" cxnId="{CEDCAC8C-7545-4E86-823D-D955374421E7}">
      <dgm:prSet/>
      <dgm:spPr/>
      <dgm:t>
        <a:bodyPr/>
        <a:lstStyle/>
        <a:p>
          <a:endParaRPr lang="en-GB"/>
        </a:p>
      </dgm:t>
    </dgm:pt>
    <dgm:pt modelId="{EF1B35C1-79FE-4EEE-836B-84E366665F00}">
      <dgm:prSet custT="1"/>
      <dgm:spPr/>
      <dgm:t>
        <a:bodyPr/>
        <a:lstStyle/>
        <a:p>
          <a:r>
            <a:rPr lang="en-GB" sz="1100"/>
            <a:t>Well established local partnership working</a:t>
          </a:r>
        </a:p>
      </dgm:t>
    </dgm:pt>
    <dgm:pt modelId="{8C9ECB8E-6420-4B1F-8EC8-AD04B9B75D4C}" type="parTrans" cxnId="{385B9C57-048E-4257-97C2-B3873DCEE39A}">
      <dgm:prSet/>
      <dgm:spPr/>
      <dgm:t>
        <a:bodyPr/>
        <a:lstStyle/>
        <a:p>
          <a:endParaRPr lang="en-GB"/>
        </a:p>
      </dgm:t>
    </dgm:pt>
    <dgm:pt modelId="{325B519F-526C-487E-A018-F8DF73681C13}" type="sibTrans" cxnId="{385B9C57-048E-4257-97C2-B3873DCEE39A}">
      <dgm:prSet/>
      <dgm:spPr/>
      <dgm:t>
        <a:bodyPr/>
        <a:lstStyle/>
        <a:p>
          <a:endParaRPr lang="en-GB"/>
        </a:p>
      </dgm:t>
    </dgm:pt>
    <dgm:pt modelId="{45D58733-088C-4F6B-8CD1-9460D62C54A0}">
      <dgm:prSet custT="1"/>
      <dgm:spPr/>
      <dgm:t>
        <a:bodyPr/>
        <a:lstStyle/>
        <a:p>
          <a:r>
            <a:rPr lang="en-GB" sz="1100"/>
            <a:t>Ran successful Dementia Awareness Week activities</a:t>
          </a:r>
        </a:p>
      </dgm:t>
    </dgm:pt>
    <dgm:pt modelId="{3754FE17-1A00-4889-956F-E2A4D06831CA}" type="parTrans" cxnId="{B6C3A4C7-3886-4F87-B002-E7B0D4326DD8}">
      <dgm:prSet/>
      <dgm:spPr/>
      <dgm:t>
        <a:bodyPr/>
        <a:lstStyle/>
        <a:p>
          <a:endParaRPr lang="en-GB"/>
        </a:p>
      </dgm:t>
    </dgm:pt>
    <dgm:pt modelId="{530E614E-05FF-4A11-82C8-77F46DFDF6B2}" type="sibTrans" cxnId="{B6C3A4C7-3886-4F87-B002-E7B0D4326DD8}">
      <dgm:prSet/>
      <dgm:spPr/>
      <dgm:t>
        <a:bodyPr/>
        <a:lstStyle/>
        <a:p>
          <a:endParaRPr lang="en-GB"/>
        </a:p>
      </dgm:t>
    </dgm:pt>
    <dgm:pt modelId="{498250E7-FFBA-412E-B59B-8B3DDA2EEDE0}">
      <dgm:prSet custT="1"/>
      <dgm:spPr/>
      <dgm:t>
        <a:bodyPr/>
        <a:lstStyle/>
        <a:p>
          <a:r>
            <a:rPr lang="en-GB" sz="1100"/>
            <a:t>Well established Dementia Steering Group – working in partnership and progressing the Strategy Action Plan</a:t>
          </a:r>
        </a:p>
      </dgm:t>
    </dgm:pt>
    <dgm:pt modelId="{5EAFE0DB-9727-4639-9816-D961B3E77578}" type="parTrans" cxnId="{0DE30078-A6F3-48F6-8BC3-A0883F227D4D}">
      <dgm:prSet/>
      <dgm:spPr/>
      <dgm:t>
        <a:bodyPr/>
        <a:lstStyle/>
        <a:p>
          <a:endParaRPr lang="en-GB"/>
        </a:p>
      </dgm:t>
    </dgm:pt>
    <dgm:pt modelId="{A39BD6D0-FC70-45ED-A053-EA1B8819E3A9}" type="sibTrans" cxnId="{0DE30078-A6F3-48F6-8BC3-A0883F227D4D}">
      <dgm:prSet/>
      <dgm:spPr/>
      <dgm:t>
        <a:bodyPr/>
        <a:lstStyle/>
        <a:p>
          <a:endParaRPr lang="en-GB"/>
        </a:p>
      </dgm:t>
    </dgm:pt>
    <dgm:pt modelId="{350AB2A3-E468-4A5D-9948-6937D9199264}" type="pres">
      <dgm:prSet presAssocID="{2C88D7AE-2827-4AA8-BCE1-0D47822387EE}" presName="diagram" presStyleCnt="0">
        <dgm:presLayoutVars>
          <dgm:dir/>
          <dgm:resizeHandles val="exact"/>
        </dgm:presLayoutVars>
      </dgm:prSet>
      <dgm:spPr/>
      <dgm:t>
        <a:bodyPr/>
        <a:lstStyle/>
        <a:p>
          <a:endParaRPr lang="en-GB"/>
        </a:p>
      </dgm:t>
    </dgm:pt>
    <dgm:pt modelId="{AE01FB80-1046-4C09-946F-392902A9FB41}" type="pres">
      <dgm:prSet presAssocID="{498250E7-FFBA-412E-B59B-8B3DDA2EEDE0}" presName="node" presStyleLbl="node1" presStyleIdx="0" presStyleCnt="15" custScaleX="148870" custScaleY="108220" custLinFactNeighborX="-162" custLinFactNeighborY="-52542">
        <dgm:presLayoutVars>
          <dgm:bulletEnabled val="1"/>
        </dgm:presLayoutVars>
      </dgm:prSet>
      <dgm:spPr/>
      <dgm:t>
        <a:bodyPr/>
        <a:lstStyle/>
        <a:p>
          <a:endParaRPr lang="en-GB"/>
        </a:p>
      </dgm:t>
    </dgm:pt>
    <dgm:pt modelId="{A262D633-CA9E-4A6D-9F5A-F60AD3251E10}" type="pres">
      <dgm:prSet presAssocID="{A39BD6D0-FC70-45ED-A053-EA1B8819E3A9}" presName="sibTrans" presStyleCnt="0"/>
      <dgm:spPr/>
    </dgm:pt>
    <dgm:pt modelId="{1141E533-1282-41B8-BBB2-6496AAA86686}" type="pres">
      <dgm:prSet presAssocID="{B98773BA-6A72-467A-908D-7F376FCD63D4}" presName="node" presStyleLbl="node1" presStyleIdx="1" presStyleCnt="15" custScaleX="148870" custScaleY="108220" custLinFactX="-59032" custLinFactY="100000" custLinFactNeighborX="-100000" custLinFactNeighborY="168082">
        <dgm:presLayoutVars>
          <dgm:bulletEnabled val="1"/>
        </dgm:presLayoutVars>
      </dgm:prSet>
      <dgm:spPr/>
      <dgm:t>
        <a:bodyPr/>
        <a:lstStyle/>
        <a:p>
          <a:endParaRPr lang="en-GB"/>
        </a:p>
      </dgm:t>
    </dgm:pt>
    <dgm:pt modelId="{958D65AD-60BB-468A-AC20-CF38B2C9D747}" type="pres">
      <dgm:prSet presAssocID="{46D4B67E-392A-48B8-84B3-B2538390C8B1}" presName="sibTrans" presStyleCnt="0"/>
      <dgm:spPr/>
    </dgm:pt>
    <dgm:pt modelId="{6AB56C73-814D-4215-B53C-BAA186B5EB9F}" type="pres">
      <dgm:prSet presAssocID="{A19AEC39-218E-4729-BC11-1EF4CDB59A52}" presName="node" presStyleLbl="node1" presStyleIdx="2" presStyleCnt="15" custScaleX="148870" custScaleY="108220" custLinFactX="-59267" custLinFactNeighborX="-100000" custLinFactNeighborY="-18309">
        <dgm:presLayoutVars>
          <dgm:bulletEnabled val="1"/>
        </dgm:presLayoutVars>
      </dgm:prSet>
      <dgm:spPr/>
      <dgm:t>
        <a:bodyPr/>
        <a:lstStyle/>
        <a:p>
          <a:endParaRPr lang="en-GB"/>
        </a:p>
      </dgm:t>
    </dgm:pt>
    <dgm:pt modelId="{E429F2DD-FE06-405F-B169-27C0E4678EF4}" type="pres">
      <dgm:prSet presAssocID="{AD8A956C-5ABF-4C1B-896A-A4306D80EE3C}" presName="sibTrans" presStyleCnt="0"/>
      <dgm:spPr/>
    </dgm:pt>
    <dgm:pt modelId="{1DAFE770-F987-4D11-8DA0-20E5195CFEFF}" type="pres">
      <dgm:prSet presAssocID="{C17E3719-B219-463E-83D0-D4B08A630BB9}" presName="node" presStyleLbl="node1" presStyleIdx="3" presStyleCnt="15" custScaleX="148870" custScaleY="108220" custLinFactNeighborX="-79" custLinFactNeighborY="-18309">
        <dgm:presLayoutVars>
          <dgm:bulletEnabled val="1"/>
        </dgm:presLayoutVars>
      </dgm:prSet>
      <dgm:spPr/>
      <dgm:t>
        <a:bodyPr/>
        <a:lstStyle/>
        <a:p>
          <a:endParaRPr lang="en-GB"/>
        </a:p>
      </dgm:t>
    </dgm:pt>
    <dgm:pt modelId="{0F739470-39A7-4710-8618-3BC4F70ED9C1}" type="pres">
      <dgm:prSet presAssocID="{B1039DFA-F8D2-40F8-A552-FD6AF8927E92}" presName="sibTrans" presStyleCnt="0"/>
      <dgm:spPr/>
    </dgm:pt>
    <dgm:pt modelId="{05967E40-D1B2-4820-A69F-DD37680FAFF2}" type="pres">
      <dgm:prSet presAssocID="{2FB8A161-3850-4C25-B396-313405BB1B07}" presName="node" presStyleLbl="node1" presStyleIdx="4" presStyleCnt="15" custScaleX="148870" custScaleY="108220" custLinFactNeighborX="162" custLinFactNeighborY="-18309">
        <dgm:presLayoutVars>
          <dgm:bulletEnabled val="1"/>
        </dgm:presLayoutVars>
      </dgm:prSet>
      <dgm:spPr/>
      <dgm:t>
        <a:bodyPr/>
        <a:lstStyle/>
        <a:p>
          <a:endParaRPr lang="en-GB"/>
        </a:p>
      </dgm:t>
    </dgm:pt>
    <dgm:pt modelId="{27D300F3-821B-4180-9A3A-FB575CB022F7}" type="pres">
      <dgm:prSet presAssocID="{1D6B457D-1119-42A4-8376-1ADA7D9FEFE0}" presName="sibTrans" presStyleCnt="0"/>
      <dgm:spPr/>
    </dgm:pt>
    <dgm:pt modelId="{DB21AEF1-1EEB-422D-A09A-77212F7DAA83}" type="pres">
      <dgm:prSet presAssocID="{33B120B0-C43F-4230-9185-488C401E6392}" presName="node" presStyleLbl="node1" presStyleIdx="5" presStyleCnt="15" custScaleX="148924" custScaleY="108205" custLinFactX="300000" custLinFactY="141456813" custLinFactNeighborX="335642" custLinFactNeighborY="141500000">
        <dgm:presLayoutVars>
          <dgm:bulletEnabled val="1"/>
        </dgm:presLayoutVars>
      </dgm:prSet>
      <dgm:spPr/>
      <dgm:t>
        <a:bodyPr/>
        <a:lstStyle/>
        <a:p>
          <a:endParaRPr lang="en-GB"/>
        </a:p>
      </dgm:t>
    </dgm:pt>
    <dgm:pt modelId="{CF58116D-859D-4639-9A53-D45C62E3CD80}" type="pres">
      <dgm:prSet presAssocID="{330C2BC9-CA7A-4DC5-8291-49B1F3CFB361}" presName="sibTrans" presStyleCnt="0"/>
      <dgm:spPr/>
    </dgm:pt>
    <dgm:pt modelId="{32691AFC-CFAE-41DC-A639-3BB311A91985}" type="pres">
      <dgm:prSet presAssocID="{35227F80-AB7F-49B6-ADE5-FD5ECBAEA216}" presName="node" presStyleLbl="node1" presStyleIdx="6" presStyleCnt="15" custScaleX="148870" custScaleY="108220" custLinFactNeighborX="-1589" custLinFactNeighborY="-676">
        <dgm:presLayoutVars>
          <dgm:bulletEnabled val="1"/>
        </dgm:presLayoutVars>
      </dgm:prSet>
      <dgm:spPr/>
      <dgm:t>
        <a:bodyPr/>
        <a:lstStyle/>
        <a:p>
          <a:endParaRPr lang="en-GB"/>
        </a:p>
      </dgm:t>
    </dgm:pt>
    <dgm:pt modelId="{A97E21B2-0BC6-4A00-A122-1806F77909F8}" type="pres">
      <dgm:prSet presAssocID="{A6B9442C-CBD6-45A9-B93B-7ED8A934A2E7}" presName="sibTrans" presStyleCnt="0"/>
      <dgm:spPr/>
    </dgm:pt>
    <dgm:pt modelId="{FD5E7E9B-86B9-47CA-95D2-0D5D4450EF32}" type="pres">
      <dgm:prSet presAssocID="{6DC44EB2-FC8F-4AC6-94B3-CA56DB6FFDD9}" presName="node" presStyleLbl="node1" presStyleIdx="7" presStyleCnt="15" custScaleX="148870" custScaleY="108220" custLinFactNeighborX="-1404" custLinFactNeighborY="-1334">
        <dgm:presLayoutVars>
          <dgm:bulletEnabled val="1"/>
        </dgm:presLayoutVars>
      </dgm:prSet>
      <dgm:spPr/>
      <dgm:t>
        <a:bodyPr/>
        <a:lstStyle/>
        <a:p>
          <a:endParaRPr lang="en-GB"/>
        </a:p>
      </dgm:t>
    </dgm:pt>
    <dgm:pt modelId="{7DC789D8-F61D-42CB-9BB0-774662B55DEC}" type="pres">
      <dgm:prSet presAssocID="{1107B995-6731-47D9-A265-2DECE6A42B18}" presName="sibTrans" presStyleCnt="0"/>
      <dgm:spPr/>
    </dgm:pt>
    <dgm:pt modelId="{7D3B9174-D414-4DCF-AC25-846331DF3C1A}" type="pres">
      <dgm:prSet presAssocID="{4CD09CEB-E2ED-47BE-9410-004388BFE3C8}" presName="node" presStyleLbl="node1" presStyleIdx="8" presStyleCnt="15" custScaleX="148870" custScaleY="108220" custLinFactNeighborX="-652" custLinFactNeighborY="-2652">
        <dgm:presLayoutVars>
          <dgm:bulletEnabled val="1"/>
        </dgm:presLayoutVars>
      </dgm:prSet>
      <dgm:spPr/>
      <dgm:t>
        <a:bodyPr/>
        <a:lstStyle/>
        <a:p>
          <a:endParaRPr lang="en-GB"/>
        </a:p>
      </dgm:t>
    </dgm:pt>
    <dgm:pt modelId="{B9172E42-2928-47D2-B043-28943106D0B7}" type="pres">
      <dgm:prSet presAssocID="{E716F819-D375-4598-A4DC-A1ED0E45E8C4}" presName="sibTrans" presStyleCnt="0"/>
      <dgm:spPr/>
    </dgm:pt>
    <dgm:pt modelId="{A2CAB4E4-7EF1-4178-916A-45A1817D7086}" type="pres">
      <dgm:prSet presAssocID="{BE2FF994-8019-4B27-AFDC-BA12F7CFB496}" presName="node" presStyleLbl="node1" presStyleIdx="9" presStyleCnt="15" custScaleX="148870" custScaleY="108220" custLinFactNeighborX="844" custLinFactNeighborY="-1037">
        <dgm:presLayoutVars>
          <dgm:bulletEnabled val="1"/>
        </dgm:presLayoutVars>
      </dgm:prSet>
      <dgm:spPr/>
      <dgm:t>
        <a:bodyPr/>
        <a:lstStyle/>
        <a:p>
          <a:endParaRPr lang="en-GB"/>
        </a:p>
      </dgm:t>
    </dgm:pt>
    <dgm:pt modelId="{6CE6054C-1A1A-43E3-9B25-450CFA50022B}" type="pres">
      <dgm:prSet presAssocID="{CA066986-56B5-401A-B9C6-1BC30D4AD6C4}" presName="sibTrans" presStyleCnt="0"/>
      <dgm:spPr/>
    </dgm:pt>
    <dgm:pt modelId="{8869CB3A-3CDC-447C-940C-AEA39A2A155D}" type="pres">
      <dgm:prSet presAssocID="{B208BFBE-AF0C-4688-AEC6-D1EC3FD3F91A}" presName="node" presStyleLbl="node1" presStyleIdx="10" presStyleCnt="15" custScaleX="148870" custScaleY="108220" custLinFactY="-23924" custLinFactNeighborX="-162" custLinFactNeighborY="-100000">
        <dgm:presLayoutVars>
          <dgm:bulletEnabled val="1"/>
        </dgm:presLayoutVars>
      </dgm:prSet>
      <dgm:spPr/>
      <dgm:t>
        <a:bodyPr/>
        <a:lstStyle/>
        <a:p>
          <a:endParaRPr lang="en-GB"/>
        </a:p>
      </dgm:t>
    </dgm:pt>
    <dgm:pt modelId="{7096F811-B60E-4CAB-820E-5CA521E3FCEF}" type="pres">
      <dgm:prSet presAssocID="{7A99EA46-1C9F-4337-810D-8E0852BC461C}" presName="sibTrans" presStyleCnt="0"/>
      <dgm:spPr/>
    </dgm:pt>
    <dgm:pt modelId="{6F2680D9-CFD4-4B6E-97AF-1E07D3D4C10B}" type="pres">
      <dgm:prSet presAssocID="{FA4BA459-F23D-4C18-A4AA-681BF9A44F99}" presName="node" presStyleLbl="node1" presStyleIdx="11" presStyleCnt="15" custScaleX="148870" custScaleY="108220" custLinFactNeighborX="-135" custLinFactNeighborY="18309">
        <dgm:presLayoutVars>
          <dgm:bulletEnabled val="1"/>
        </dgm:presLayoutVars>
      </dgm:prSet>
      <dgm:spPr/>
      <dgm:t>
        <a:bodyPr/>
        <a:lstStyle/>
        <a:p>
          <a:endParaRPr lang="en-GB"/>
        </a:p>
      </dgm:t>
    </dgm:pt>
    <dgm:pt modelId="{FF3FB2F1-14B8-448A-B37D-706D96AD2169}" type="pres">
      <dgm:prSet presAssocID="{ED7AD3A1-8749-4A69-9FBE-09E831E6C479}" presName="sibTrans" presStyleCnt="0"/>
      <dgm:spPr/>
    </dgm:pt>
    <dgm:pt modelId="{30FEDEF8-9FF8-4ADB-A0D2-FCC6A37DEFB5}" type="pres">
      <dgm:prSet presAssocID="{DE59C1EA-AC86-47ED-8037-B2FC000AFAE4}" presName="node" presStyleLbl="node1" presStyleIdx="12" presStyleCnt="15" custScaleX="148870" custScaleY="108220" custLinFactNeighborX="118" custLinFactNeighborY="18309">
        <dgm:presLayoutVars>
          <dgm:bulletEnabled val="1"/>
        </dgm:presLayoutVars>
      </dgm:prSet>
      <dgm:spPr/>
      <dgm:t>
        <a:bodyPr/>
        <a:lstStyle/>
        <a:p>
          <a:endParaRPr lang="en-GB"/>
        </a:p>
      </dgm:t>
    </dgm:pt>
    <dgm:pt modelId="{41226BC8-5DAC-48D6-A963-3504B6910D3D}" type="pres">
      <dgm:prSet presAssocID="{BCD7ABB0-2F60-4A32-8CA9-5B84C9821B72}" presName="sibTrans" presStyleCnt="0"/>
      <dgm:spPr/>
    </dgm:pt>
    <dgm:pt modelId="{C6A66583-30A3-446E-8F50-2A186BCC0193}" type="pres">
      <dgm:prSet presAssocID="{EF1B35C1-79FE-4EEE-836B-84E366665F00}" presName="node" presStyleLbl="node1" presStyleIdx="13" presStyleCnt="15" custScaleX="148870" custScaleY="108220" custLinFactX="-60307" custLinFactY="-100000" custLinFactNeighborX="-100000" custLinFactNeighborY="-168082">
        <dgm:presLayoutVars>
          <dgm:bulletEnabled val="1"/>
        </dgm:presLayoutVars>
      </dgm:prSet>
      <dgm:spPr/>
      <dgm:t>
        <a:bodyPr/>
        <a:lstStyle/>
        <a:p>
          <a:endParaRPr lang="en-GB"/>
        </a:p>
      </dgm:t>
    </dgm:pt>
    <dgm:pt modelId="{5CA08C85-AC1D-461B-A191-4B36830469E8}" type="pres">
      <dgm:prSet presAssocID="{325B519F-526C-487E-A018-F8DF73681C13}" presName="sibTrans" presStyleCnt="0"/>
      <dgm:spPr/>
    </dgm:pt>
    <dgm:pt modelId="{BCC06E9E-6BB0-42FC-A61C-F6E910C60403}" type="pres">
      <dgm:prSet presAssocID="{45D58733-088C-4F6B-8CD1-9460D62C54A0}" presName="node" presStyleLbl="node1" presStyleIdx="14" presStyleCnt="15" custScaleX="148870" custScaleY="108220" custLinFactX="-58766" custLinFactNeighborX="-100000" custLinFactNeighborY="18309">
        <dgm:presLayoutVars>
          <dgm:bulletEnabled val="1"/>
        </dgm:presLayoutVars>
      </dgm:prSet>
      <dgm:spPr/>
      <dgm:t>
        <a:bodyPr/>
        <a:lstStyle/>
        <a:p>
          <a:endParaRPr lang="en-GB"/>
        </a:p>
      </dgm:t>
    </dgm:pt>
  </dgm:ptLst>
  <dgm:cxnLst>
    <dgm:cxn modelId="{B4CFA3DD-AB14-495B-9E29-4AAB908BBC5B}" type="presOf" srcId="{2FB8A161-3850-4C25-B396-313405BB1B07}" destId="{05967E40-D1B2-4820-A69F-DD37680FAFF2}" srcOrd="0" destOrd="0" presId="urn:microsoft.com/office/officeart/2005/8/layout/default"/>
    <dgm:cxn modelId="{A24A06AA-80E5-42B0-882A-235E78719799}" type="presOf" srcId="{B98773BA-6A72-467A-908D-7F376FCD63D4}" destId="{1141E533-1282-41B8-BBB2-6496AAA86686}" srcOrd="0" destOrd="0" presId="urn:microsoft.com/office/officeart/2005/8/layout/default"/>
    <dgm:cxn modelId="{ECB72676-6720-449B-ACB4-0337A1954943}" type="presOf" srcId="{BE2FF994-8019-4B27-AFDC-BA12F7CFB496}" destId="{A2CAB4E4-7EF1-4178-916A-45A1817D7086}" srcOrd="0" destOrd="0" presId="urn:microsoft.com/office/officeart/2005/8/layout/default"/>
    <dgm:cxn modelId="{71477B54-E742-4E5B-B38D-34EE08BEBB30}" type="presOf" srcId="{A19AEC39-218E-4729-BC11-1EF4CDB59A52}" destId="{6AB56C73-814D-4215-B53C-BAA186B5EB9F}" srcOrd="0" destOrd="0" presId="urn:microsoft.com/office/officeart/2005/8/layout/default"/>
    <dgm:cxn modelId="{750175A6-2B08-4787-9AE9-A338E8A6D971}" type="presOf" srcId="{C17E3719-B219-463E-83D0-D4B08A630BB9}" destId="{1DAFE770-F987-4D11-8DA0-20E5195CFEFF}" srcOrd="0" destOrd="0" presId="urn:microsoft.com/office/officeart/2005/8/layout/default"/>
    <dgm:cxn modelId="{C7EDC4B1-41F5-4B1A-AAF0-689370CDF3B7}" srcId="{2C88D7AE-2827-4AA8-BCE1-0D47822387EE}" destId="{B98773BA-6A72-467A-908D-7F376FCD63D4}" srcOrd="1" destOrd="0" parTransId="{3242F790-0D48-4BAE-84DA-B026FE772C2D}" sibTransId="{46D4B67E-392A-48B8-84B3-B2538390C8B1}"/>
    <dgm:cxn modelId="{93DF7502-BCFE-4D84-9FDE-6A67BC9794AB}" type="presOf" srcId="{45D58733-088C-4F6B-8CD1-9460D62C54A0}" destId="{BCC06E9E-6BB0-42FC-A61C-F6E910C60403}" srcOrd="0" destOrd="0" presId="urn:microsoft.com/office/officeart/2005/8/layout/default"/>
    <dgm:cxn modelId="{A6E82703-0B66-4C1B-9C22-F3C50FB6E3B7}" srcId="{2C88D7AE-2827-4AA8-BCE1-0D47822387EE}" destId="{FA4BA459-F23D-4C18-A4AA-681BF9A44F99}" srcOrd="11" destOrd="0" parTransId="{4574FE85-76E8-4049-9B2C-49FEFE80A699}" sibTransId="{ED7AD3A1-8749-4A69-9FBE-09E831E6C479}"/>
    <dgm:cxn modelId="{03E5063F-8B7D-4DFD-8BCE-92918DB4FAD8}" type="presOf" srcId="{FA4BA459-F23D-4C18-A4AA-681BF9A44F99}" destId="{6F2680D9-CFD4-4B6E-97AF-1E07D3D4C10B}" srcOrd="0" destOrd="0" presId="urn:microsoft.com/office/officeart/2005/8/layout/default"/>
    <dgm:cxn modelId="{C5050DA6-2E8D-4364-B37E-FAFD0A8EC88C}" srcId="{2C88D7AE-2827-4AA8-BCE1-0D47822387EE}" destId="{4CD09CEB-E2ED-47BE-9410-004388BFE3C8}" srcOrd="8" destOrd="0" parTransId="{3CE0C80A-F7EC-47B5-93C8-5E9A2CFCFAC8}" sibTransId="{E716F819-D375-4598-A4DC-A1ED0E45E8C4}"/>
    <dgm:cxn modelId="{CDE8384B-B125-48CE-8408-BDBFE1ADE7FF}" srcId="{2C88D7AE-2827-4AA8-BCE1-0D47822387EE}" destId="{33B120B0-C43F-4230-9185-488C401E6392}" srcOrd="5" destOrd="0" parTransId="{847B58D7-0E03-41B0-ADAA-DD1111895954}" sibTransId="{330C2BC9-CA7A-4DC5-8291-49B1F3CFB361}"/>
    <dgm:cxn modelId="{958472F2-BED4-4BD7-9044-49928F276AE7}" type="presOf" srcId="{4CD09CEB-E2ED-47BE-9410-004388BFE3C8}" destId="{7D3B9174-D414-4DCF-AC25-846331DF3C1A}" srcOrd="0" destOrd="0" presId="urn:microsoft.com/office/officeart/2005/8/layout/default"/>
    <dgm:cxn modelId="{134786F1-FC9C-4DEC-AAD7-9A493E6BE534}" type="presOf" srcId="{498250E7-FFBA-412E-B59B-8B3DDA2EEDE0}" destId="{AE01FB80-1046-4C09-946F-392902A9FB41}" srcOrd="0" destOrd="0" presId="urn:microsoft.com/office/officeart/2005/8/layout/default"/>
    <dgm:cxn modelId="{93642094-2319-43B0-9257-AEEA144F0FC1}" srcId="{2C88D7AE-2827-4AA8-BCE1-0D47822387EE}" destId="{6DC44EB2-FC8F-4AC6-94B3-CA56DB6FFDD9}" srcOrd="7" destOrd="0" parTransId="{3A9481DE-B3D4-4E97-9CEF-16C97890168D}" sibTransId="{1107B995-6731-47D9-A265-2DECE6A42B18}"/>
    <dgm:cxn modelId="{3E8C5BE1-BBED-43D6-AC43-41AEAADEC9D6}" srcId="{2C88D7AE-2827-4AA8-BCE1-0D47822387EE}" destId="{BE2FF994-8019-4B27-AFDC-BA12F7CFB496}" srcOrd="9" destOrd="0" parTransId="{755F88AC-D590-4C7B-A631-47C8B2E9CACB}" sibTransId="{CA066986-56B5-401A-B9C6-1BC30D4AD6C4}"/>
    <dgm:cxn modelId="{4BFF532E-7DEF-4B70-B16F-BC6BADB20682}" type="presOf" srcId="{B208BFBE-AF0C-4688-AEC6-D1EC3FD3F91A}" destId="{8869CB3A-3CDC-447C-940C-AEA39A2A155D}" srcOrd="0" destOrd="0" presId="urn:microsoft.com/office/officeart/2005/8/layout/default"/>
    <dgm:cxn modelId="{0DE30078-A6F3-48F6-8BC3-A0883F227D4D}" srcId="{2C88D7AE-2827-4AA8-BCE1-0D47822387EE}" destId="{498250E7-FFBA-412E-B59B-8B3DDA2EEDE0}" srcOrd="0" destOrd="0" parTransId="{5EAFE0DB-9727-4639-9816-D961B3E77578}" sibTransId="{A39BD6D0-FC70-45ED-A053-EA1B8819E3A9}"/>
    <dgm:cxn modelId="{DBE82B91-FEB9-42DE-AD42-47D9B76B0781}" srcId="{2C88D7AE-2827-4AA8-BCE1-0D47822387EE}" destId="{2FB8A161-3850-4C25-B396-313405BB1B07}" srcOrd="4" destOrd="0" parTransId="{B873DAA1-6020-4472-8F32-35005685DC0A}" sibTransId="{1D6B457D-1119-42A4-8376-1ADA7D9FEFE0}"/>
    <dgm:cxn modelId="{385B9C57-048E-4257-97C2-B3873DCEE39A}" srcId="{2C88D7AE-2827-4AA8-BCE1-0D47822387EE}" destId="{EF1B35C1-79FE-4EEE-836B-84E366665F00}" srcOrd="13" destOrd="0" parTransId="{8C9ECB8E-6420-4B1F-8EC8-AD04B9B75D4C}" sibTransId="{325B519F-526C-487E-A018-F8DF73681C13}"/>
    <dgm:cxn modelId="{4974B458-2CF8-44C2-9B72-E3320A82C3CE}" srcId="{2C88D7AE-2827-4AA8-BCE1-0D47822387EE}" destId="{B208BFBE-AF0C-4688-AEC6-D1EC3FD3F91A}" srcOrd="10" destOrd="0" parTransId="{C9A16362-2FD3-4D64-9F8C-60BAC2FDDEAD}" sibTransId="{7A99EA46-1C9F-4337-810D-8E0852BC461C}"/>
    <dgm:cxn modelId="{50FBE09D-3951-405E-9328-6B9D06E8CEC5}" type="presOf" srcId="{EF1B35C1-79FE-4EEE-836B-84E366665F00}" destId="{C6A66583-30A3-446E-8F50-2A186BCC0193}" srcOrd="0" destOrd="0" presId="urn:microsoft.com/office/officeart/2005/8/layout/default"/>
    <dgm:cxn modelId="{A32597AF-DA22-4FF2-8458-79DBEEB248D5}" srcId="{2C88D7AE-2827-4AA8-BCE1-0D47822387EE}" destId="{35227F80-AB7F-49B6-ADE5-FD5ECBAEA216}" srcOrd="6" destOrd="0" parTransId="{215F36E2-B511-44C6-A34B-537D7B669E62}" sibTransId="{A6B9442C-CBD6-45A9-B93B-7ED8A934A2E7}"/>
    <dgm:cxn modelId="{1BEE85EA-23E4-493D-A8BB-BC166381DE6D}" srcId="{2C88D7AE-2827-4AA8-BCE1-0D47822387EE}" destId="{C17E3719-B219-463E-83D0-D4B08A630BB9}" srcOrd="3" destOrd="0" parTransId="{70263060-3D95-48E0-8E28-606A2C0DF52C}" sibTransId="{B1039DFA-F8D2-40F8-A552-FD6AF8927E92}"/>
    <dgm:cxn modelId="{E1AC8899-E607-42C5-BFFA-BA73D023057C}" type="presOf" srcId="{33B120B0-C43F-4230-9185-488C401E6392}" destId="{DB21AEF1-1EEB-422D-A09A-77212F7DAA83}" srcOrd="0" destOrd="0" presId="urn:microsoft.com/office/officeart/2005/8/layout/default"/>
    <dgm:cxn modelId="{D20C6E84-6CFC-4B6E-B45B-5A3CFFCC8CD3}" type="presOf" srcId="{DE59C1EA-AC86-47ED-8037-B2FC000AFAE4}" destId="{30FEDEF8-9FF8-4ADB-A0D2-FCC6A37DEFB5}" srcOrd="0" destOrd="0" presId="urn:microsoft.com/office/officeart/2005/8/layout/default"/>
    <dgm:cxn modelId="{CFF8BDD7-A8E2-4FEA-A8D9-A6311AF0468C}" type="presOf" srcId="{35227F80-AB7F-49B6-ADE5-FD5ECBAEA216}" destId="{32691AFC-CFAE-41DC-A639-3BB311A91985}" srcOrd="0" destOrd="0" presId="urn:microsoft.com/office/officeart/2005/8/layout/default"/>
    <dgm:cxn modelId="{B6C3A4C7-3886-4F87-B002-E7B0D4326DD8}" srcId="{2C88D7AE-2827-4AA8-BCE1-0D47822387EE}" destId="{45D58733-088C-4F6B-8CD1-9460D62C54A0}" srcOrd="14" destOrd="0" parTransId="{3754FE17-1A00-4889-956F-E2A4D06831CA}" sibTransId="{530E614E-05FF-4A11-82C8-77F46DFDF6B2}"/>
    <dgm:cxn modelId="{CC125652-F189-455C-94D0-883F6E9180CB}" type="presOf" srcId="{6DC44EB2-FC8F-4AC6-94B3-CA56DB6FFDD9}" destId="{FD5E7E9B-86B9-47CA-95D2-0D5D4450EF32}" srcOrd="0" destOrd="0" presId="urn:microsoft.com/office/officeart/2005/8/layout/default"/>
    <dgm:cxn modelId="{33396645-2D27-43BD-B624-1F1566C0DB41}" type="presOf" srcId="{2C88D7AE-2827-4AA8-BCE1-0D47822387EE}" destId="{350AB2A3-E468-4A5D-9948-6937D9199264}" srcOrd="0" destOrd="0" presId="urn:microsoft.com/office/officeart/2005/8/layout/default"/>
    <dgm:cxn modelId="{CEDCAC8C-7545-4E86-823D-D955374421E7}" srcId="{2C88D7AE-2827-4AA8-BCE1-0D47822387EE}" destId="{DE59C1EA-AC86-47ED-8037-B2FC000AFAE4}" srcOrd="12" destOrd="0" parTransId="{11BE46F1-08E7-4C00-B1B1-416C4EA91665}" sibTransId="{BCD7ABB0-2F60-4A32-8CA9-5B84C9821B72}"/>
    <dgm:cxn modelId="{E628223E-B0D4-4A21-822F-3B41DAF3E08E}" srcId="{2C88D7AE-2827-4AA8-BCE1-0D47822387EE}" destId="{A19AEC39-218E-4729-BC11-1EF4CDB59A52}" srcOrd="2" destOrd="0" parTransId="{8564D59D-55B6-43D1-A86B-175313CF884D}" sibTransId="{AD8A956C-5ABF-4C1B-896A-A4306D80EE3C}"/>
    <dgm:cxn modelId="{4874E4F3-0537-4F5E-9806-484D08533118}" type="presParOf" srcId="{350AB2A3-E468-4A5D-9948-6937D9199264}" destId="{AE01FB80-1046-4C09-946F-392902A9FB41}" srcOrd="0" destOrd="0" presId="urn:microsoft.com/office/officeart/2005/8/layout/default"/>
    <dgm:cxn modelId="{15621800-D860-4A41-864F-B658719AD6C5}" type="presParOf" srcId="{350AB2A3-E468-4A5D-9948-6937D9199264}" destId="{A262D633-CA9E-4A6D-9F5A-F60AD3251E10}" srcOrd="1" destOrd="0" presId="urn:microsoft.com/office/officeart/2005/8/layout/default"/>
    <dgm:cxn modelId="{DC87CE0A-512E-4FCD-86DE-BA50BC710968}" type="presParOf" srcId="{350AB2A3-E468-4A5D-9948-6937D9199264}" destId="{1141E533-1282-41B8-BBB2-6496AAA86686}" srcOrd="2" destOrd="0" presId="urn:microsoft.com/office/officeart/2005/8/layout/default"/>
    <dgm:cxn modelId="{4116FCF8-4880-4690-8463-0BC2EA93B089}" type="presParOf" srcId="{350AB2A3-E468-4A5D-9948-6937D9199264}" destId="{958D65AD-60BB-468A-AC20-CF38B2C9D747}" srcOrd="3" destOrd="0" presId="urn:microsoft.com/office/officeart/2005/8/layout/default"/>
    <dgm:cxn modelId="{C6F227C3-F054-46A7-8C02-202257F530F3}" type="presParOf" srcId="{350AB2A3-E468-4A5D-9948-6937D9199264}" destId="{6AB56C73-814D-4215-B53C-BAA186B5EB9F}" srcOrd="4" destOrd="0" presId="urn:microsoft.com/office/officeart/2005/8/layout/default"/>
    <dgm:cxn modelId="{AFCEE562-6EFA-4AC7-8B88-5F02180F3B09}" type="presParOf" srcId="{350AB2A3-E468-4A5D-9948-6937D9199264}" destId="{E429F2DD-FE06-405F-B169-27C0E4678EF4}" srcOrd="5" destOrd="0" presId="urn:microsoft.com/office/officeart/2005/8/layout/default"/>
    <dgm:cxn modelId="{7C3BC8F5-A872-4DA2-98B5-1F28C39BCD75}" type="presParOf" srcId="{350AB2A3-E468-4A5D-9948-6937D9199264}" destId="{1DAFE770-F987-4D11-8DA0-20E5195CFEFF}" srcOrd="6" destOrd="0" presId="urn:microsoft.com/office/officeart/2005/8/layout/default"/>
    <dgm:cxn modelId="{615F97D9-0612-477B-98F6-0583B427DE8F}" type="presParOf" srcId="{350AB2A3-E468-4A5D-9948-6937D9199264}" destId="{0F739470-39A7-4710-8618-3BC4F70ED9C1}" srcOrd="7" destOrd="0" presId="urn:microsoft.com/office/officeart/2005/8/layout/default"/>
    <dgm:cxn modelId="{24A946ED-27CB-480D-9E2B-37675DB51BCF}" type="presParOf" srcId="{350AB2A3-E468-4A5D-9948-6937D9199264}" destId="{05967E40-D1B2-4820-A69F-DD37680FAFF2}" srcOrd="8" destOrd="0" presId="urn:microsoft.com/office/officeart/2005/8/layout/default"/>
    <dgm:cxn modelId="{329BE813-E96D-428F-B5DC-EA77E2B83C56}" type="presParOf" srcId="{350AB2A3-E468-4A5D-9948-6937D9199264}" destId="{27D300F3-821B-4180-9A3A-FB575CB022F7}" srcOrd="9" destOrd="0" presId="urn:microsoft.com/office/officeart/2005/8/layout/default"/>
    <dgm:cxn modelId="{2149D525-AD0D-4FFA-842B-09ED1B594763}" type="presParOf" srcId="{350AB2A3-E468-4A5D-9948-6937D9199264}" destId="{DB21AEF1-1EEB-422D-A09A-77212F7DAA83}" srcOrd="10" destOrd="0" presId="urn:microsoft.com/office/officeart/2005/8/layout/default"/>
    <dgm:cxn modelId="{D3D1FC9D-365A-4A6C-9328-242A89B421F5}" type="presParOf" srcId="{350AB2A3-E468-4A5D-9948-6937D9199264}" destId="{CF58116D-859D-4639-9A53-D45C62E3CD80}" srcOrd="11" destOrd="0" presId="urn:microsoft.com/office/officeart/2005/8/layout/default"/>
    <dgm:cxn modelId="{47890D2B-1D4B-42DC-86AA-6FAC2AC59CD3}" type="presParOf" srcId="{350AB2A3-E468-4A5D-9948-6937D9199264}" destId="{32691AFC-CFAE-41DC-A639-3BB311A91985}" srcOrd="12" destOrd="0" presId="urn:microsoft.com/office/officeart/2005/8/layout/default"/>
    <dgm:cxn modelId="{B2EAA355-A89F-490E-A615-0B705CE0D786}" type="presParOf" srcId="{350AB2A3-E468-4A5D-9948-6937D9199264}" destId="{A97E21B2-0BC6-4A00-A122-1806F77909F8}" srcOrd="13" destOrd="0" presId="urn:microsoft.com/office/officeart/2005/8/layout/default"/>
    <dgm:cxn modelId="{C9FD1983-04A1-488F-8354-9CE15382FD9C}" type="presParOf" srcId="{350AB2A3-E468-4A5D-9948-6937D9199264}" destId="{FD5E7E9B-86B9-47CA-95D2-0D5D4450EF32}" srcOrd="14" destOrd="0" presId="urn:microsoft.com/office/officeart/2005/8/layout/default"/>
    <dgm:cxn modelId="{EC4E97E1-FD3D-4AAA-A756-F562CAF02D25}" type="presParOf" srcId="{350AB2A3-E468-4A5D-9948-6937D9199264}" destId="{7DC789D8-F61D-42CB-9BB0-774662B55DEC}" srcOrd="15" destOrd="0" presId="urn:microsoft.com/office/officeart/2005/8/layout/default"/>
    <dgm:cxn modelId="{BA611077-861E-4EB7-A883-56BECF45F2F8}" type="presParOf" srcId="{350AB2A3-E468-4A5D-9948-6937D9199264}" destId="{7D3B9174-D414-4DCF-AC25-846331DF3C1A}" srcOrd="16" destOrd="0" presId="urn:microsoft.com/office/officeart/2005/8/layout/default"/>
    <dgm:cxn modelId="{D4A42097-380C-4B67-90D4-E3C78C9A3F8B}" type="presParOf" srcId="{350AB2A3-E468-4A5D-9948-6937D9199264}" destId="{B9172E42-2928-47D2-B043-28943106D0B7}" srcOrd="17" destOrd="0" presId="urn:microsoft.com/office/officeart/2005/8/layout/default"/>
    <dgm:cxn modelId="{8ECE28C3-F113-49D4-94BA-B7A7E1CF2F39}" type="presParOf" srcId="{350AB2A3-E468-4A5D-9948-6937D9199264}" destId="{A2CAB4E4-7EF1-4178-916A-45A1817D7086}" srcOrd="18" destOrd="0" presId="urn:microsoft.com/office/officeart/2005/8/layout/default"/>
    <dgm:cxn modelId="{14291789-26C5-4870-A4D6-F84C137684AE}" type="presParOf" srcId="{350AB2A3-E468-4A5D-9948-6937D9199264}" destId="{6CE6054C-1A1A-43E3-9B25-450CFA50022B}" srcOrd="19" destOrd="0" presId="urn:microsoft.com/office/officeart/2005/8/layout/default"/>
    <dgm:cxn modelId="{6999F66F-9504-468E-BC71-CC5525DCEAB7}" type="presParOf" srcId="{350AB2A3-E468-4A5D-9948-6937D9199264}" destId="{8869CB3A-3CDC-447C-940C-AEA39A2A155D}" srcOrd="20" destOrd="0" presId="urn:microsoft.com/office/officeart/2005/8/layout/default"/>
    <dgm:cxn modelId="{D3BDAA9A-AEF6-4B51-A140-A1CC91E74F09}" type="presParOf" srcId="{350AB2A3-E468-4A5D-9948-6937D9199264}" destId="{7096F811-B60E-4CAB-820E-5CA521E3FCEF}" srcOrd="21" destOrd="0" presId="urn:microsoft.com/office/officeart/2005/8/layout/default"/>
    <dgm:cxn modelId="{2A11E4A2-35DE-4607-9C1B-783E4A5CBDD3}" type="presParOf" srcId="{350AB2A3-E468-4A5D-9948-6937D9199264}" destId="{6F2680D9-CFD4-4B6E-97AF-1E07D3D4C10B}" srcOrd="22" destOrd="0" presId="urn:microsoft.com/office/officeart/2005/8/layout/default"/>
    <dgm:cxn modelId="{A94F73D2-5262-4AF9-A58A-E5EFE3BE3BC0}" type="presParOf" srcId="{350AB2A3-E468-4A5D-9948-6937D9199264}" destId="{FF3FB2F1-14B8-448A-B37D-706D96AD2169}" srcOrd="23" destOrd="0" presId="urn:microsoft.com/office/officeart/2005/8/layout/default"/>
    <dgm:cxn modelId="{AAF92BF2-A426-44BF-8BCC-C096D13B59B4}" type="presParOf" srcId="{350AB2A3-E468-4A5D-9948-6937D9199264}" destId="{30FEDEF8-9FF8-4ADB-A0D2-FCC6A37DEFB5}" srcOrd="24" destOrd="0" presId="urn:microsoft.com/office/officeart/2005/8/layout/default"/>
    <dgm:cxn modelId="{C4AE4B45-50A1-4358-AB70-9C5DAE13F476}" type="presParOf" srcId="{350AB2A3-E468-4A5D-9948-6937D9199264}" destId="{41226BC8-5DAC-48D6-A963-3504B6910D3D}" srcOrd="25" destOrd="0" presId="urn:microsoft.com/office/officeart/2005/8/layout/default"/>
    <dgm:cxn modelId="{BE44787D-3B9F-4FE2-97B6-01497F52C2EB}" type="presParOf" srcId="{350AB2A3-E468-4A5D-9948-6937D9199264}" destId="{C6A66583-30A3-446E-8F50-2A186BCC0193}" srcOrd="26" destOrd="0" presId="urn:microsoft.com/office/officeart/2005/8/layout/default"/>
    <dgm:cxn modelId="{A4D60A04-5170-4870-B0B4-C4E1787EF494}" type="presParOf" srcId="{350AB2A3-E468-4A5D-9948-6937D9199264}" destId="{5CA08C85-AC1D-461B-A191-4B36830469E8}" srcOrd="27" destOrd="0" presId="urn:microsoft.com/office/officeart/2005/8/layout/default"/>
    <dgm:cxn modelId="{81BD7B55-F59B-4A73-A272-DBCCF90ED43D}" type="presParOf" srcId="{350AB2A3-E468-4A5D-9948-6937D9199264}" destId="{BCC06E9E-6BB0-42FC-A61C-F6E910C60403}" srcOrd="28" destOrd="0" presId="urn:microsoft.com/office/officeart/2005/8/layout/defaul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01FB80-1046-4C09-946F-392902A9FB41}">
      <dsp:nvSpPr>
        <dsp:cNvPr id="0" name=""/>
        <dsp:cNvSpPr/>
      </dsp:nvSpPr>
      <dsp:spPr>
        <a:xfrm>
          <a:off x="2" y="0"/>
          <a:ext cx="1882113" cy="8209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Well established Dementia Steering Group – working in partnership and progressing the Strategy Action Plan</a:t>
          </a:r>
        </a:p>
      </dsp:txBody>
      <dsp:txXfrm>
        <a:off x="2" y="0"/>
        <a:ext cx="1882113" cy="820913"/>
      </dsp:txXfrm>
    </dsp:sp>
    <dsp:sp modelId="{1141E533-1282-41B8-BBB2-6496AAA86686}">
      <dsp:nvSpPr>
        <dsp:cNvPr id="0" name=""/>
        <dsp:cNvSpPr/>
      </dsp:nvSpPr>
      <dsp:spPr>
        <a:xfrm>
          <a:off x="2" y="2172448"/>
          <a:ext cx="1882113" cy="8209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Effective awareness raising  – ‘spreading the word between agencies &amp; the community about dementia’</a:t>
          </a:r>
        </a:p>
      </dsp:txBody>
      <dsp:txXfrm>
        <a:off x="2" y="2172448"/>
        <a:ext cx="1882113" cy="820913"/>
      </dsp:txXfrm>
    </dsp:sp>
    <dsp:sp modelId="{6AB56C73-814D-4215-B53C-BAA186B5EB9F}">
      <dsp:nvSpPr>
        <dsp:cNvPr id="0" name=""/>
        <dsp:cNvSpPr/>
      </dsp:nvSpPr>
      <dsp:spPr>
        <a:xfrm>
          <a:off x="2005571" y="0"/>
          <a:ext cx="1882113" cy="8209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Achieved an excellent diagnosis rate </a:t>
          </a:r>
        </a:p>
      </dsp:txBody>
      <dsp:txXfrm>
        <a:off x="2005571" y="0"/>
        <a:ext cx="1882113" cy="820913"/>
      </dsp:txXfrm>
    </dsp:sp>
    <dsp:sp modelId="{1DAFE770-F987-4D11-8DA0-20E5195CFEFF}">
      <dsp:nvSpPr>
        <dsp:cNvPr id="0" name=""/>
        <dsp:cNvSpPr/>
      </dsp:nvSpPr>
      <dsp:spPr>
        <a:xfrm>
          <a:off x="6026673" y="0"/>
          <a:ext cx="1882113" cy="8209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Averting crisis by effectively supporting carers</a:t>
          </a:r>
        </a:p>
      </dsp:txBody>
      <dsp:txXfrm>
        <a:off x="6026673" y="0"/>
        <a:ext cx="1882113" cy="820913"/>
      </dsp:txXfrm>
    </dsp:sp>
    <dsp:sp modelId="{05967E40-D1B2-4820-A69F-DD37680FAFF2}">
      <dsp:nvSpPr>
        <dsp:cNvPr id="0" name=""/>
        <dsp:cNvSpPr/>
      </dsp:nvSpPr>
      <dsp:spPr>
        <a:xfrm>
          <a:off x="8038260" y="0"/>
          <a:ext cx="1882113" cy="8209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Promotion of volunteering opportunities</a:t>
          </a:r>
        </a:p>
      </dsp:txBody>
      <dsp:txXfrm>
        <a:off x="8038260" y="0"/>
        <a:ext cx="1882113" cy="820913"/>
      </dsp:txXfrm>
    </dsp:sp>
    <dsp:sp modelId="{DB21AEF1-1EEB-422D-A09A-77212F7DAA83}">
      <dsp:nvSpPr>
        <dsp:cNvPr id="0" name=""/>
        <dsp:cNvSpPr/>
      </dsp:nvSpPr>
      <dsp:spPr>
        <a:xfrm>
          <a:off x="8037580" y="2172566"/>
          <a:ext cx="1882796" cy="8207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Some local care homes provide excellent dementia care – 4 have received an overall  Gold Standard Award for their quality of care</a:t>
          </a:r>
        </a:p>
      </dsp:txBody>
      <dsp:txXfrm>
        <a:off x="8037580" y="2172566"/>
        <a:ext cx="1882796" cy="820799"/>
      </dsp:txXfrm>
    </dsp:sp>
    <dsp:sp modelId="{32691AFC-CFAE-41DC-A639-3BB311A91985}">
      <dsp:nvSpPr>
        <dsp:cNvPr id="0" name=""/>
        <dsp:cNvSpPr/>
      </dsp:nvSpPr>
      <dsp:spPr>
        <a:xfrm>
          <a:off x="1990843" y="1081098"/>
          <a:ext cx="1882113" cy="8209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Established the Dementia Portal and an extensive range of information for those with dementia and their carers</a:t>
          </a:r>
        </a:p>
      </dsp:txBody>
      <dsp:txXfrm>
        <a:off x="1990843" y="1081098"/>
        <a:ext cx="1882113" cy="820913"/>
      </dsp:txXfrm>
    </dsp:sp>
    <dsp:sp modelId="{FD5E7E9B-86B9-47CA-95D2-0D5D4450EF32}">
      <dsp:nvSpPr>
        <dsp:cNvPr id="0" name=""/>
        <dsp:cNvSpPr/>
      </dsp:nvSpPr>
      <dsp:spPr>
        <a:xfrm>
          <a:off x="4001722" y="1076106"/>
          <a:ext cx="1882113" cy="8209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A reduction in the use of anti-psychotic medication</a:t>
          </a:r>
        </a:p>
      </dsp:txBody>
      <dsp:txXfrm>
        <a:off x="4001722" y="1076106"/>
        <a:ext cx="1882113" cy="820913"/>
      </dsp:txXfrm>
    </dsp:sp>
    <dsp:sp modelId="{7D3B9174-D414-4DCF-AC25-846331DF3C1A}">
      <dsp:nvSpPr>
        <dsp:cNvPr id="0" name=""/>
        <dsp:cNvSpPr/>
      </dsp:nvSpPr>
      <dsp:spPr>
        <a:xfrm>
          <a:off x="6019770" y="1066109"/>
          <a:ext cx="1882113" cy="8209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An increased range and volume of post diagnosis support - Alzheimer's Society, NAViGO.</a:t>
          </a:r>
        </a:p>
      </dsp:txBody>
      <dsp:txXfrm>
        <a:off x="6019770" y="1066109"/>
        <a:ext cx="1882113" cy="820913"/>
      </dsp:txXfrm>
    </dsp:sp>
    <dsp:sp modelId="{A2CAB4E4-7EF1-4178-916A-45A1817D7086}">
      <dsp:nvSpPr>
        <dsp:cNvPr id="0" name=""/>
        <dsp:cNvSpPr/>
      </dsp:nvSpPr>
      <dsp:spPr>
        <a:xfrm>
          <a:off x="8038263" y="1078359"/>
          <a:ext cx="1882113" cy="8209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Development of a local Dementia Action Alliance</a:t>
          </a:r>
        </a:p>
      </dsp:txBody>
      <dsp:txXfrm>
        <a:off x="8038263" y="1078359"/>
        <a:ext cx="1882113" cy="820913"/>
      </dsp:txXfrm>
    </dsp:sp>
    <dsp:sp modelId="{8869CB3A-3CDC-447C-940C-AEA39A2A155D}">
      <dsp:nvSpPr>
        <dsp:cNvPr id="0" name=""/>
        <dsp:cNvSpPr/>
      </dsp:nvSpPr>
      <dsp:spPr>
        <a:xfrm>
          <a:off x="2" y="1093528"/>
          <a:ext cx="1882113" cy="8209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Progressed the agenda for NEL to be a dementia Friendly community and trained a significant number of people to be Dementia Friends</a:t>
          </a:r>
        </a:p>
      </dsp:txBody>
      <dsp:txXfrm>
        <a:off x="2" y="1093528"/>
        <a:ext cx="1882113" cy="820913"/>
      </dsp:txXfrm>
    </dsp:sp>
    <dsp:sp modelId="{6F2680D9-CFD4-4B6E-97AF-1E07D3D4C10B}">
      <dsp:nvSpPr>
        <dsp:cNvPr id="0" name=""/>
        <dsp:cNvSpPr/>
      </dsp:nvSpPr>
      <dsp:spPr>
        <a:xfrm>
          <a:off x="2008884" y="2172451"/>
          <a:ext cx="1882113" cy="8209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Launched Home from Home </a:t>
          </a:r>
        </a:p>
      </dsp:txBody>
      <dsp:txXfrm>
        <a:off x="2008884" y="2172451"/>
        <a:ext cx="1882113" cy="820913"/>
      </dsp:txXfrm>
    </dsp:sp>
    <dsp:sp modelId="{30FEDEF8-9FF8-4ADB-A0D2-FCC6A37DEFB5}">
      <dsp:nvSpPr>
        <dsp:cNvPr id="0" name=""/>
        <dsp:cNvSpPr/>
      </dsp:nvSpPr>
      <dsp:spPr>
        <a:xfrm>
          <a:off x="4020623" y="2172451"/>
          <a:ext cx="1882113" cy="8209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Established Enhanced Dementia units</a:t>
          </a:r>
        </a:p>
      </dsp:txBody>
      <dsp:txXfrm>
        <a:off x="4020623" y="2172451"/>
        <a:ext cx="1882113" cy="820913"/>
      </dsp:txXfrm>
    </dsp:sp>
    <dsp:sp modelId="{C6A66583-30A3-446E-8F50-2A186BCC0193}">
      <dsp:nvSpPr>
        <dsp:cNvPr id="0" name=""/>
        <dsp:cNvSpPr/>
      </dsp:nvSpPr>
      <dsp:spPr>
        <a:xfrm>
          <a:off x="4000963" y="3"/>
          <a:ext cx="1882113" cy="8209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Well established local partnership working</a:t>
          </a:r>
        </a:p>
      </dsp:txBody>
      <dsp:txXfrm>
        <a:off x="4000963" y="3"/>
        <a:ext cx="1882113" cy="820913"/>
      </dsp:txXfrm>
    </dsp:sp>
    <dsp:sp modelId="{BCC06E9E-6BB0-42FC-A61C-F6E910C60403}">
      <dsp:nvSpPr>
        <dsp:cNvPr id="0" name=""/>
        <dsp:cNvSpPr/>
      </dsp:nvSpPr>
      <dsp:spPr>
        <a:xfrm>
          <a:off x="6028987" y="2172451"/>
          <a:ext cx="1882113" cy="8209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Ran successful Dementia Awareness Week activities</a:t>
          </a:r>
        </a:p>
      </dsp:txBody>
      <dsp:txXfrm>
        <a:off x="6028987" y="2172451"/>
        <a:ext cx="1882113" cy="82091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Pullman</dc:creator>
  <cp:lastModifiedBy>Janet Gaiger</cp:lastModifiedBy>
  <cp:revision>6</cp:revision>
  <dcterms:created xsi:type="dcterms:W3CDTF">2016-01-15T15:15:00Z</dcterms:created>
  <dcterms:modified xsi:type="dcterms:W3CDTF">2016-01-19T12:59:00Z</dcterms:modified>
</cp:coreProperties>
</file>