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E3" w:rsidRPr="00002B96" w:rsidRDefault="002D5FE3" w:rsidP="00863AFB">
      <w:pPr>
        <w:pStyle w:val="NoSpacing"/>
      </w:pPr>
      <w:r w:rsidRPr="00863AF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7C5667" wp14:editId="130B9426">
                <wp:simplePos x="0" y="0"/>
                <wp:positionH relativeFrom="column">
                  <wp:posOffset>4200525</wp:posOffset>
                </wp:positionH>
                <wp:positionV relativeFrom="paragraph">
                  <wp:posOffset>-254635</wp:posOffset>
                </wp:positionV>
                <wp:extent cx="2181225" cy="102870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FE3" w:rsidRDefault="002D5FE3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37D9A6" wp14:editId="6BA5663B">
                                  <wp:extent cx="1987042" cy="97155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1995" cy="9739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30.75pt;margin-top:-20.05pt;width:171.75pt;height:8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" fillcolor="white [3201]" stroked="f" strokeweight=".5pt">
                <v:textbox>
                  <w:txbxContent>
                    <w:p w:rsidR="002D5FE3" w:rsidRDefault="002D5FE3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A37D9A6" wp14:editId="6BA5663B">
                            <wp:extent cx="1987042" cy="971550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1995" cy="9739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63AFB" w:rsidRPr="00863AFB">
        <w:rPr>
          <w:rFonts w:cs="Adelle Basic"/>
          <w:b/>
          <w:bCs/>
          <w:color w:val="000000"/>
        </w:rPr>
        <w:t xml:space="preserve">What is </w:t>
      </w:r>
      <w:r w:rsidR="00863AFB" w:rsidRPr="00863AFB">
        <w:rPr>
          <w:b/>
          <w:bCs/>
        </w:rPr>
        <w:t>Village SOS?</w:t>
      </w:r>
      <w:r w:rsidR="00863AFB" w:rsidRPr="00863AFB">
        <w:t xml:space="preserve"> </w:t>
      </w:r>
    </w:p>
    <w:p w:rsidR="00863AFB" w:rsidRPr="00002B96" w:rsidRDefault="00863AFB" w:rsidP="00863AFB">
      <w:pPr>
        <w:pStyle w:val="NoSpacing"/>
        <w:rPr>
          <w:rFonts w:cs="Adelle Basic"/>
          <w:color w:val="000000"/>
          <w:sz w:val="16"/>
          <w:szCs w:val="16"/>
        </w:rPr>
      </w:pPr>
    </w:p>
    <w:p w:rsidR="00002B96" w:rsidRDefault="003A0FAB" w:rsidP="00863AFB">
      <w:pPr>
        <w:pStyle w:val="NoSpacing"/>
      </w:pPr>
      <w:r w:rsidRPr="00863AFB">
        <w:t xml:space="preserve">Village SOS is a £1.4m Big Lottery funded learning, outreach and </w:t>
      </w:r>
    </w:p>
    <w:p w:rsidR="00002B96" w:rsidRDefault="003A0FAB" w:rsidP="00863AFB">
      <w:pPr>
        <w:pStyle w:val="NoSpacing"/>
      </w:pPr>
      <w:proofErr w:type="gramStart"/>
      <w:r w:rsidRPr="00863AFB">
        <w:t>engagement</w:t>
      </w:r>
      <w:proofErr w:type="gramEnd"/>
      <w:r w:rsidRPr="00863AFB">
        <w:t xml:space="preserve"> campaign that will inspire rural communities across </w:t>
      </w:r>
    </w:p>
    <w:p w:rsidR="00002B96" w:rsidRDefault="003A0FAB" w:rsidP="00863AFB">
      <w:pPr>
        <w:pStyle w:val="NoSpacing"/>
      </w:pPr>
      <w:proofErr w:type="gramStart"/>
      <w:r w:rsidRPr="00863AFB">
        <w:t>the</w:t>
      </w:r>
      <w:proofErr w:type="gramEnd"/>
      <w:r w:rsidRPr="00863AFB">
        <w:t xml:space="preserve"> UK to start social enterprises. It is led by ACRE (Action with </w:t>
      </w:r>
    </w:p>
    <w:p w:rsidR="003573DF" w:rsidRPr="00863AFB" w:rsidRDefault="003A0FAB" w:rsidP="00863AFB">
      <w:pPr>
        <w:pStyle w:val="NoSpacing"/>
      </w:pPr>
      <w:r w:rsidRPr="00863AFB">
        <w:t xml:space="preserve">Communities in Rural England), supported by its Network of 38 rural community councils; Wales Council for Voluntary Action; Rocket Science, </w:t>
      </w:r>
      <w:proofErr w:type="spellStart"/>
      <w:r w:rsidRPr="00863AFB">
        <w:t>Senscot</w:t>
      </w:r>
      <w:proofErr w:type="spellEnd"/>
      <w:r w:rsidRPr="00863AFB">
        <w:t xml:space="preserve"> and Forth Sector in Scotland, and the Rural Community Network in Northern Ireland.</w:t>
      </w:r>
      <w:bookmarkStart w:id="0" w:name="_GoBack"/>
      <w:bookmarkEnd w:id="0"/>
    </w:p>
    <w:p w:rsidR="00863AFB" w:rsidRPr="00002B96" w:rsidRDefault="00863AFB" w:rsidP="00863AFB">
      <w:pPr>
        <w:pStyle w:val="NoSpacing"/>
        <w:rPr>
          <w:sz w:val="16"/>
          <w:szCs w:val="16"/>
        </w:rPr>
      </w:pPr>
    </w:p>
    <w:p w:rsidR="00863AFB" w:rsidRPr="00863AFB" w:rsidRDefault="00177E49" w:rsidP="00863AFB">
      <w:pPr>
        <w:pStyle w:val="NoSpacing"/>
        <w:rPr>
          <w:b/>
          <w:lang w:val="en" w:eastAsia="en-GB"/>
        </w:rPr>
      </w:pPr>
      <w:r w:rsidRPr="00863AFB">
        <w:rPr>
          <w:b/>
          <w:lang w:val="en" w:eastAsia="en-GB"/>
        </w:rPr>
        <w:t>How</w:t>
      </w:r>
      <w:r w:rsidR="00863AFB" w:rsidRPr="00863AFB">
        <w:rPr>
          <w:b/>
          <w:lang w:val="en" w:eastAsia="en-GB"/>
        </w:rPr>
        <w:t xml:space="preserve"> does it work? </w:t>
      </w:r>
    </w:p>
    <w:p w:rsidR="00863AFB" w:rsidRPr="00002B96" w:rsidRDefault="00863AFB" w:rsidP="00863AFB">
      <w:pPr>
        <w:pStyle w:val="NoSpacing"/>
        <w:rPr>
          <w:sz w:val="16"/>
          <w:szCs w:val="16"/>
          <w:lang w:val="en" w:eastAsia="en-GB"/>
        </w:rPr>
      </w:pPr>
    </w:p>
    <w:p w:rsidR="00177E49" w:rsidRPr="00863AFB" w:rsidRDefault="00177E49" w:rsidP="00863AFB">
      <w:pPr>
        <w:pStyle w:val="NoSpacing"/>
        <w:rPr>
          <w:lang w:val="en" w:eastAsia="en-GB"/>
        </w:rPr>
      </w:pPr>
      <w:r w:rsidRPr="00863AFB">
        <w:rPr>
          <w:lang w:val="en" w:eastAsia="en-GB"/>
        </w:rPr>
        <w:t>Village SOS is all about helping communities to</w:t>
      </w:r>
      <w:r w:rsidR="00863AFB" w:rsidRPr="00863AFB">
        <w:rPr>
          <w:lang w:val="en" w:eastAsia="en-GB"/>
        </w:rPr>
        <w:t xml:space="preserve"> survive and thrive, </w:t>
      </w:r>
      <w:r w:rsidRPr="00863AFB">
        <w:rPr>
          <w:lang w:val="en" w:eastAsia="en-GB"/>
        </w:rPr>
        <w:t>help</w:t>
      </w:r>
      <w:r w:rsidR="00863AFB" w:rsidRPr="00863AFB">
        <w:rPr>
          <w:lang w:val="en" w:eastAsia="en-GB"/>
        </w:rPr>
        <w:t>ing</w:t>
      </w:r>
      <w:r w:rsidRPr="00863AFB">
        <w:rPr>
          <w:lang w:val="en" w:eastAsia="en-GB"/>
        </w:rPr>
        <w:t xml:space="preserve"> communities </w:t>
      </w:r>
      <w:r w:rsidR="00863AFB" w:rsidRPr="00863AFB">
        <w:rPr>
          <w:lang w:val="en" w:eastAsia="en-GB"/>
        </w:rPr>
        <w:t xml:space="preserve">to </w:t>
      </w:r>
      <w:r w:rsidRPr="00863AFB">
        <w:rPr>
          <w:lang w:val="en" w:eastAsia="en-GB"/>
        </w:rPr>
        <w:t>become more enterprising. That might be by keeping services such as shops or p</w:t>
      </w:r>
      <w:r w:rsidR="00863AFB" w:rsidRPr="00863AFB">
        <w:rPr>
          <w:lang w:val="en" w:eastAsia="en-GB"/>
        </w:rPr>
        <w:t xml:space="preserve">laygroups alive or </w:t>
      </w:r>
      <w:r w:rsidRPr="00863AFB">
        <w:rPr>
          <w:lang w:val="en" w:eastAsia="en-GB"/>
        </w:rPr>
        <w:t>starting up a new enterprise that could create income to benefit your local area.</w:t>
      </w:r>
    </w:p>
    <w:p w:rsidR="00863AFB" w:rsidRPr="00002B96" w:rsidRDefault="00863AFB" w:rsidP="00863AFB">
      <w:pPr>
        <w:pStyle w:val="NoSpacing"/>
        <w:rPr>
          <w:sz w:val="16"/>
          <w:szCs w:val="16"/>
          <w:lang w:val="en" w:eastAsia="en-GB"/>
        </w:rPr>
      </w:pPr>
    </w:p>
    <w:p w:rsidR="00177E49" w:rsidRPr="00863AFB" w:rsidRDefault="00177E49" w:rsidP="00863AFB">
      <w:pPr>
        <w:pStyle w:val="NoSpacing"/>
        <w:rPr>
          <w:b/>
          <w:lang w:val="en" w:eastAsia="en-GB"/>
        </w:rPr>
      </w:pPr>
      <w:r w:rsidRPr="00863AFB">
        <w:rPr>
          <w:b/>
          <w:lang w:val="en" w:eastAsia="en-GB"/>
        </w:rPr>
        <w:t>Who can ask for support from Village SOS?</w:t>
      </w:r>
    </w:p>
    <w:p w:rsidR="00863AFB" w:rsidRPr="00002B96" w:rsidRDefault="00863AFB" w:rsidP="00863AFB">
      <w:pPr>
        <w:pStyle w:val="NoSpacing"/>
        <w:rPr>
          <w:sz w:val="16"/>
          <w:szCs w:val="16"/>
          <w:lang w:val="en" w:eastAsia="en-GB"/>
        </w:rPr>
      </w:pPr>
    </w:p>
    <w:p w:rsidR="00177E49" w:rsidRDefault="00177E49" w:rsidP="00863AFB">
      <w:pPr>
        <w:pStyle w:val="NoSpacing"/>
        <w:rPr>
          <w:lang w:val="en" w:eastAsia="en-GB"/>
        </w:rPr>
      </w:pPr>
      <w:r w:rsidRPr="00863AFB">
        <w:rPr>
          <w:lang w:val="en" w:eastAsia="en-GB"/>
        </w:rPr>
        <w:t xml:space="preserve">Projects, potential projects and </w:t>
      </w:r>
      <w:proofErr w:type="spellStart"/>
      <w:r w:rsidRPr="00863AFB">
        <w:rPr>
          <w:lang w:val="en" w:eastAsia="en-GB"/>
        </w:rPr>
        <w:t>organisations</w:t>
      </w:r>
      <w:proofErr w:type="spellEnd"/>
      <w:r w:rsidRPr="00863AFB">
        <w:rPr>
          <w:lang w:val="en" w:eastAsia="en-GB"/>
        </w:rPr>
        <w:t xml:space="preserve"> that provide a service to their local rural community with a population of fewer than 10,000. </w:t>
      </w:r>
    </w:p>
    <w:p w:rsidR="00863AFB" w:rsidRPr="00002B96" w:rsidRDefault="00863AFB" w:rsidP="00863AFB">
      <w:pPr>
        <w:pStyle w:val="NoSpacing"/>
        <w:rPr>
          <w:sz w:val="16"/>
          <w:szCs w:val="16"/>
          <w:lang w:val="en" w:eastAsia="en-GB"/>
        </w:rPr>
      </w:pPr>
    </w:p>
    <w:p w:rsidR="002D5FE3" w:rsidRPr="00863AFB" w:rsidRDefault="002D5FE3" w:rsidP="00863AFB">
      <w:pPr>
        <w:pStyle w:val="NoSpacing"/>
        <w:rPr>
          <w:rFonts w:cs="Adelle Basic"/>
          <w:b/>
          <w:bCs/>
          <w:color w:val="000000"/>
        </w:rPr>
      </w:pPr>
      <w:r w:rsidRPr="00863AFB">
        <w:rPr>
          <w:rFonts w:cs="Adelle Basic"/>
          <w:b/>
          <w:bCs/>
          <w:color w:val="000000"/>
        </w:rPr>
        <w:t xml:space="preserve">Does your </w:t>
      </w:r>
      <w:r w:rsidR="00177E49" w:rsidRPr="00863AFB">
        <w:rPr>
          <w:rFonts w:cs="Adelle Basic"/>
          <w:b/>
          <w:bCs/>
          <w:color w:val="000000"/>
        </w:rPr>
        <w:t xml:space="preserve">community or </w:t>
      </w:r>
      <w:r w:rsidRPr="00863AFB">
        <w:rPr>
          <w:rFonts w:cs="Adelle Basic"/>
          <w:b/>
          <w:bCs/>
          <w:color w:val="000000"/>
        </w:rPr>
        <w:t xml:space="preserve">project need some support? </w:t>
      </w:r>
    </w:p>
    <w:p w:rsidR="00863AFB" w:rsidRPr="00002B96" w:rsidRDefault="00863AFB" w:rsidP="00863AFB">
      <w:pPr>
        <w:pStyle w:val="NoSpacing"/>
        <w:rPr>
          <w:sz w:val="16"/>
          <w:szCs w:val="16"/>
        </w:rPr>
      </w:pPr>
    </w:p>
    <w:p w:rsidR="002D5FE3" w:rsidRDefault="002D5FE3" w:rsidP="00863AFB">
      <w:pPr>
        <w:pStyle w:val="NoSpacing"/>
        <w:rPr>
          <w:rFonts w:cs="Asap"/>
          <w:color w:val="000000"/>
        </w:rPr>
      </w:pPr>
      <w:r w:rsidRPr="00863AFB">
        <w:rPr>
          <w:rFonts w:cs="Asap"/>
          <w:color w:val="000000"/>
        </w:rPr>
        <w:t>Village SOS is all about helping community groups and organisations to feel more confident and capable to make big differences in the projects they are involved with at a local level. So far Village SOS has been able to work with projects looking at their broadband provision locally, community consultations, childcare schemes and multiple community buildings to name but a few. Each one is offered advice bespoke to their needs and supported to p</w:t>
      </w:r>
      <w:r w:rsidR="00863AFB" w:rsidRPr="00863AFB">
        <w:rPr>
          <w:rFonts w:cs="Asap"/>
          <w:color w:val="000000"/>
        </w:rPr>
        <w:t>rogress actions -</w:t>
      </w:r>
      <w:r w:rsidRPr="00863AFB">
        <w:rPr>
          <w:rFonts w:cs="Asap"/>
          <w:color w:val="000000"/>
        </w:rPr>
        <w:t xml:space="preserve"> local level action.</w:t>
      </w:r>
    </w:p>
    <w:p w:rsidR="00863AFB" w:rsidRPr="00002B96" w:rsidRDefault="00863AFB" w:rsidP="00863AFB">
      <w:pPr>
        <w:pStyle w:val="NoSpacing"/>
        <w:rPr>
          <w:rFonts w:cs="Asap"/>
          <w:color w:val="000000"/>
          <w:sz w:val="16"/>
          <w:szCs w:val="16"/>
        </w:rPr>
      </w:pPr>
    </w:p>
    <w:p w:rsidR="00177E49" w:rsidRDefault="00177E49" w:rsidP="00863AFB">
      <w:pPr>
        <w:pStyle w:val="NoSpacing"/>
        <w:rPr>
          <w:rFonts w:eastAsia="Times New Roman" w:cs="Times New Roman"/>
          <w:b/>
          <w:bCs/>
          <w:lang w:val="en" w:eastAsia="en-GB"/>
        </w:rPr>
      </w:pPr>
      <w:r w:rsidRPr="00863AFB">
        <w:rPr>
          <w:rFonts w:eastAsia="Times New Roman" w:cs="Times New Roman"/>
          <w:b/>
          <w:bCs/>
          <w:lang w:val="en" w:eastAsia="en-GB"/>
        </w:rPr>
        <w:t>The five-step VSOS support package:</w:t>
      </w:r>
    </w:p>
    <w:p w:rsidR="00863AFB" w:rsidRPr="00002B96" w:rsidRDefault="00863AFB" w:rsidP="00863AFB">
      <w:pPr>
        <w:pStyle w:val="NoSpacing"/>
        <w:rPr>
          <w:rFonts w:eastAsia="Times New Roman" w:cs="Times New Roman"/>
          <w:sz w:val="16"/>
          <w:szCs w:val="16"/>
          <w:lang w:val="en" w:eastAsia="en-GB"/>
        </w:rPr>
      </w:pPr>
    </w:p>
    <w:p w:rsidR="00177E49" w:rsidRPr="00863AFB" w:rsidRDefault="00177E49" w:rsidP="00863AFB">
      <w:pPr>
        <w:pStyle w:val="NoSpacing"/>
        <w:rPr>
          <w:rFonts w:eastAsia="Times New Roman" w:cs="Times New Roman"/>
          <w:lang w:val="en" w:eastAsia="en-GB"/>
        </w:rPr>
      </w:pPr>
      <w:proofErr w:type="gramStart"/>
      <w:r w:rsidRPr="00863AFB">
        <w:rPr>
          <w:rFonts w:eastAsia="Times New Roman" w:cs="Times New Roman"/>
          <w:b/>
          <w:lang w:val="en" w:eastAsia="en-GB"/>
        </w:rPr>
        <w:t>Step</w:t>
      </w:r>
      <w:proofErr w:type="gramEnd"/>
      <w:r w:rsidRPr="00863AFB">
        <w:rPr>
          <w:rFonts w:eastAsia="Times New Roman" w:cs="Times New Roman"/>
          <w:b/>
          <w:lang w:val="en" w:eastAsia="en-GB"/>
        </w:rPr>
        <w:t xml:space="preserve"> 1</w:t>
      </w:r>
      <w:r w:rsidRPr="00863AFB">
        <w:rPr>
          <w:rFonts w:eastAsia="Times New Roman" w:cs="Times New Roman"/>
          <w:lang w:val="en" w:eastAsia="en-GB"/>
        </w:rPr>
        <w:t xml:space="preserve"> – </w:t>
      </w:r>
      <w:r w:rsidRPr="00863AFB">
        <w:rPr>
          <w:rFonts w:eastAsia="Times New Roman" w:cs="Times New Roman"/>
          <w:b/>
          <w:lang w:val="en" w:eastAsia="en-GB"/>
        </w:rPr>
        <w:t>Sign up as a VSOS Member</w:t>
      </w:r>
      <w:r w:rsidRPr="00863AFB">
        <w:rPr>
          <w:rFonts w:eastAsia="Times New Roman" w:cs="Times New Roman"/>
          <w:lang w:val="en" w:eastAsia="en-GB"/>
        </w:rPr>
        <w:t xml:space="preserve">. Each </w:t>
      </w:r>
      <w:r w:rsidR="00863AFB" w:rsidRPr="00863AFB">
        <w:rPr>
          <w:rFonts w:eastAsia="Times New Roman" w:cs="Times New Roman"/>
          <w:lang w:val="en" w:eastAsia="en-GB"/>
        </w:rPr>
        <w:t>project must sign up</w:t>
      </w:r>
      <w:r w:rsidRPr="00863AFB">
        <w:rPr>
          <w:rFonts w:eastAsia="Times New Roman" w:cs="Times New Roman"/>
          <w:lang w:val="en" w:eastAsia="en-GB"/>
        </w:rPr>
        <w:t xml:space="preserve"> as a VSOS member – it’s free!</w:t>
      </w:r>
    </w:p>
    <w:p w:rsidR="00177E49" w:rsidRPr="00863AFB" w:rsidRDefault="00177E49" w:rsidP="00863AFB">
      <w:pPr>
        <w:pStyle w:val="NoSpacing"/>
        <w:rPr>
          <w:rFonts w:eastAsia="Times New Roman" w:cs="Times New Roman"/>
          <w:lang w:val="en" w:eastAsia="en-GB"/>
        </w:rPr>
      </w:pPr>
      <w:r w:rsidRPr="00863AFB">
        <w:rPr>
          <w:rFonts w:eastAsia="Times New Roman" w:cs="Times New Roman"/>
          <w:b/>
          <w:bCs/>
          <w:lang w:val="en" w:eastAsia="en-GB"/>
        </w:rPr>
        <w:t>Step 2 – More information needed.</w:t>
      </w:r>
      <w:r w:rsidRPr="00863AFB">
        <w:rPr>
          <w:rFonts w:eastAsia="Times New Roman" w:cs="Times New Roman"/>
          <w:lang w:val="en" w:eastAsia="en-GB"/>
        </w:rPr>
        <w:t xml:space="preserve"> If you would like support as a project you’ll need to talk to the VSOS Hub, or our nearest partner </w:t>
      </w:r>
      <w:proofErr w:type="spellStart"/>
      <w:r w:rsidRPr="00863AFB">
        <w:rPr>
          <w:rFonts w:eastAsia="Times New Roman" w:cs="Times New Roman"/>
          <w:lang w:val="en" w:eastAsia="en-GB"/>
        </w:rPr>
        <w:t>organisation</w:t>
      </w:r>
      <w:proofErr w:type="spellEnd"/>
      <w:r w:rsidRPr="00863AFB">
        <w:rPr>
          <w:rFonts w:eastAsia="Times New Roman" w:cs="Times New Roman"/>
          <w:lang w:val="en" w:eastAsia="en-GB"/>
        </w:rPr>
        <w:t xml:space="preserve"> (HWRCC), to give us some more details about your project. You can express an interest on the member sign-up form and we’ll give you a call.</w:t>
      </w:r>
    </w:p>
    <w:p w:rsidR="00177E49" w:rsidRPr="00863AFB" w:rsidRDefault="00177E49" w:rsidP="00863AFB">
      <w:pPr>
        <w:pStyle w:val="NoSpacing"/>
        <w:rPr>
          <w:rFonts w:eastAsia="Times New Roman" w:cs="Times New Roman"/>
          <w:lang w:val="en" w:eastAsia="en-GB"/>
        </w:rPr>
      </w:pPr>
      <w:r w:rsidRPr="00863AFB">
        <w:rPr>
          <w:rFonts w:eastAsia="Times New Roman" w:cs="Times New Roman"/>
          <w:b/>
          <w:bCs/>
          <w:lang w:val="en" w:eastAsia="en-GB"/>
        </w:rPr>
        <w:t>Step 3 – It’s all about action planning.</w:t>
      </w:r>
      <w:r w:rsidRPr="00863AFB">
        <w:rPr>
          <w:rFonts w:eastAsia="Times New Roman" w:cs="Times New Roman"/>
          <w:lang w:val="en" w:eastAsia="en-GB"/>
        </w:rPr>
        <w:t xml:space="preserve"> You will get support and advice from your local VSOS partner </w:t>
      </w:r>
      <w:proofErr w:type="spellStart"/>
      <w:r w:rsidRPr="00863AFB">
        <w:rPr>
          <w:rFonts w:eastAsia="Times New Roman" w:cs="Times New Roman"/>
          <w:lang w:val="en" w:eastAsia="en-GB"/>
        </w:rPr>
        <w:t>organisation</w:t>
      </w:r>
      <w:proofErr w:type="spellEnd"/>
      <w:r w:rsidRPr="00863AFB">
        <w:rPr>
          <w:rFonts w:eastAsia="Times New Roman" w:cs="Times New Roman"/>
          <w:lang w:val="en" w:eastAsia="en-GB"/>
        </w:rPr>
        <w:t xml:space="preserve"> to develop</w:t>
      </w:r>
      <w:r w:rsidR="00863AFB" w:rsidRPr="00863AFB">
        <w:rPr>
          <w:rFonts w:eastAsia="Times New Roman" w:cs="Times New Roman"/>
          <w:lang w:val="en" w:eastAsia="en-GB"/>
        </w:rPr>
        <w:t xml:space="preserve"> an action plan</w:t>
      </w:r>
      <w:r w:rsidRPr="00863AFB">
        <w:rPr>
          <w:rFonts w:eastAsia="Times New Roman" w:cs="Times New Roman"/>
          <w:lang w:val="en" w:eastAsia="en-GB"/>
        </w:rPr>
        <w:t xml:space="preserve"> that matches your needs, ability and timescales. </w:t>
      </w:r>
    </w:p>
    <w:p w:rsidR="00177E49" w:rsidRPr="00863AFB" w:rsidRDefault="00177E49" w:rsidP="00863AFB">
      <w:pPr>
        <w:pStyle w:val="NoSpacing"/>
        <w:rPr>
          <w:rFonts w:eastAsia="Times New Roman" w:cs="Times New Roman"/>
          <w:lang w:val="en" w:eastAsia="en-GB"/>
        </w:rPr>
      </w:pPr>
      <w:proofErr w:type="gramStart"/>
      <w:r w:rsidRPr="00863AFB">
        <w:rPr>
          <w:rFonts w:eastAsia="Times New Roman" w:cs="Times New Roman"/>
          <w:b/>
          <w:bCs/>
          <w:lang w:val="en" w:eastAsia="en-GB"/>
        </w:rPr>
        <w:t>Step 4 – Action.</w:t>
      </w:r>
      <w:proofErr w:type="gramEnd"/>
      <w:r w:rsidRPr="00863AFB">
        <w:rPr>
          <w:rFonts w:eastAsia="Times New Roman" w:cs="Times New Roman"/>
          <w:lang w:val="en" w:eastAsia="en-GB"/>
        </w:rPr>
        <w:t xml:space="preserve"> Through one-to-one support locally, and with the help of expert mentors, you will bring your project’s plan of support to fruition.</w:t>
      </w:r>
    </w:p>
    <w:p w:rsidR="002D5FE3" w:rsidRDefault="00177E49" w:rsidP="00863AFB">
      <w:pPr>
        <w:pStyle w:val="NoSpacing"/>
        <w:rPr>
          <w:rFonts w:eastAsia="Times New Roman" w:cs="Times New Roman"/>
          <w:lang w:val="en" w:eastAsia="en-GB"/>
        </w:rPr>
      </w:pPr>
      <w:r w:rsidRPr="00863AFB">
        <w:rPr>
          <w:rFonts w:eastAsia="Times New Roman" w:cs="Times New Roman"/>
          <w:b/>
          <w:bCs/>
          <w:lang w:val="en" w:eastAsia="en-GB"/>
        </w:rPr>
        <w:t>Step 5</w:t>
      </w:r>
      <w:r w:rsidR="00863AFB" w:rsidRPr="00863AFB">
        <w:rPr>
          <w:rFonts w:eastAsia="Times New Roman" w:cs="Times New Roman"/>
          <w:b/>
          <w:bCs/>
          <w:lang w:val="en" w:eastAsia="en-GB"/>
        </w:rPr>
        <w:t xml:space="preserve"> </w:t>
      </w:r>
      <w:r w:rsidRPr="00863AFB">
        <w:rPr>
          <w:rFonts w:eastAsia="Times New Roman" w:cs="Times New Roman"/>
          <w:b/>
          <w:bCs/>
          <w:lang w:val="en" w:eastAsia="en-GB"/>
        </w:rPr>
        <w:t>– Preparing for the future.</w:t>
      </w:r>
      <w:r w:rsidRPr="00863AFB">
        <w:rPr>
          <w:rFonts w:eastAsia="Times New Roman" w:cs="Times New Roman"/>
          <w:lang w:val="en" w:eastAsia="en-GB"/>
        </w:rPr>
        <w:t xml:space="preserve"> Once your plan of support is complete, a final report of all activity will be written up by your support </w:t>
      </w:r>
      <w:proofErr w:type="spellStart"/>
      <w:r w:rsidRPr="00863AFB">
        <w:rPr>
          <w:rFonts w:eastAsia="Times New Roman" w:cs="Times New Roman"/>
          <w:lang w:val="en" w:eastAsia="en-GB"/>
        </w:rPr>
        <w:t>organisation</w:t>
      </w:r>
      <w:proofErr w:type="spellEnd"/>
      <w:r w:rsidRPr="00863AFB">
        <w:rPr>
          <w:rFonts w:eastAsia="Times New Roman" w:cs="Times New Roman"/>
          <w:lang w:val="en" w:eastAsia="en-GB"/>
        </w:rPr>
        <w:t>, this may also include future actions for your consideration.</w:t>
      </w:r>
    </w:p>
    <w:p w:rsidR="00863AFB" w:rsidRPr="00002B96" w:rsidRDefault="00863AFB" w:rsidP="00863AFB">
      <w:pPr>
        <w:pStyle w:val="NoSpacing"/>
        <w:rPr>
          <w:rFonts w:eastAsia="Times New Roman" w:cs="Times New Roman"/>
          <w:sz w:val="16"/>
          <w:szCs w:val="16"/>
          <w:lang w:val="en" w:eastAsia="en-GB"/>
        </w:rPr>
      </w:pPr>
    </w:p>
    <w:p w:rsidR="003A0FAB" w:rsidRDefault="003A0FAB" w:rsidP="00863AFB">
      <w:pPr>
        <w:pStyle w:val="NoSpacing"/>
        <w:rPr>
          <w:rStyle w:val="A4"/>
        </w:rPr>
      </w:pPr>
      <w:r w:rsidRPr="00863AFB">
        <w:rPr>
          <w:rStyle w:val="A4"/>
        </w:rPr>
        <w:t>S</w:t>
      </w:r>
      <w:r w:rsidR="00863AFB">
        <w:rPr>
          <w:rStyle w:val="A4"/>
        </w:rPr>
        <w:t>ign up to keep in touch:</w:t>
      </w:r>
    </w:p>
    <w:p w:rsidR="00863AFB" w:rsidRPr="00002B96" w:rsidRDefault="00863AFB" w:rsidP="00863AFB">
      <w:pPr>
        <w:pStyle w:val="NoSpacing"/>
        <w:rPr>
          <w:rFonts w:cs="Adelle Basic"/>
          <w:color w:val="000000"/>
          <w:sz w:val="16"/>
          <w:szCs w:val="16"/>
        </w:rPr>
      </w:pPr>
    </w:p>
    <w:p w:rsidR="003A0FAB" w:rsidRPr="00863AFB" w:rsidRDefault="003A0FAB" w:rsidP="00863AFB">
      <w:pPr>
        <w:pStyle w:val="NoSpacing"/>
        <w:numPr>
          <w:ilvl w:val="0"/>
          <w:numId w:val="3"/>
        </w:numPr>
        <w:rPr>
          <w:rFonts w:cs="Adelle Basic"/>
          <w:color w:val="000000"/>
        </w:rPr>
      </w:pPr>
      <w:r w:rsidRPr="00863AFB">
        <w:rPr>
          <w:rFonts w:cs="Adelle Basic"/>
          <w:color w:val="000000"/>
        </w:rPr>
        <w:t>Receive a fortnightly email with news, events, funding sources and community project updates.</w:t>
      </w:r>
    </w:p>
    <w:p w:rsidR="003A0FAB" w:rsidRPr="00863AFB" w:rsidRDefault="003A0FAB" w:rsidP="00863AFB">
      <w:pPr>
        <w:pStyle w:val="NoSpacing"/>
        <w:numPr>
          <w:ilvl w:val="0"/>
          <w:numId w:val="3"/>
        </w:numPr>
        <w:rPr>
          <w:rFonts w:cs="Adelle Basic"/>
          <w:color w:val="000000"/>
        </w:rPr>
      </w:pPr>
      <w:r w:rsidRPr="00863AFB">
        <w:rPr>
          <w:rFonts w:cs="Adelle Basic"/>
          <w:color w:val="000000"/>
        </w:rPr>
        <w:t>Receive our monthly newsletter.</w:t>
      </w:r>
    </w:p>
    <w:p w:rsidR="003A0FAB" w:rsidRPr="00863AFB" w:rsidRDefault="003A0FAB" w:rsidP="00863AFB">
      <w:pPr>
        <w:pStyle w:val="NoSpacing"/>
        <w:numPr>
          <w:ilvl w:val="0"/>
          <w:numId w:val="3"/>
        </w:numPr>
        <w:rPr>
          <w:rFonts w:cs="Adelle Basic"/>
          <w:color w:val="000000"/>
        </w:rPr>
      </w:pPr>
      <w:r w:rsidRPr="00863AFB">
        <w:rPr>
          <w:rFonts w:cs="Adelle Basic"/>
          <w:color w:val="000000"/>
        </w:rPr>
        <w:t>Be invited to join the Big Lottery Fund’s online community.</w:t>
      </w:r>
    </w:p>
    <w:p w:rsidR="003A0FAB" w:rsidRDefault="003A0FAB" w:rsidP="00863AFB">
      <w:pPr>
        <w:pStyle w:val="NoSpacing"/>
        <w:numPr>
          <w:ilvl w:val="0"/>
          <w:numId w:val="3"/>
        </w:numPr>
        <w:rPr>
          <w:rFonts w:cs="Adelle Basic"/>
          <w:color w:val="000000"/>
        </w:rPr>
      </w:pPr>
      <w:r w:rsidRPr="00863AFB">
        <w:rPr>
          <w:rFonts w:cs="Wingdings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9643F" wp14:editId="17E7CD2F">
                <wp:simplePos x="0" y="0"/>
                <wp:positionH relativeFrom="column">
                  <wp:posOffset>3695700</wp:posOffset>
                </wp:positionH>
                <wp:positionV relativeFrom="paragraph">
                  <wp:posOffset>4383405</wp:posOffset>
                </wp:positionV>
                <wp:extent cx="2505075" cy="9429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0FAB" w:rsidRDefault="003A0FAB">
                            <w:r>
                              <w:t>ACRE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7" type="#_x0000_t202" style="position:absolute;left:0;text-align:left;margin-left:291pt;margin-top:345.15pt;width:197.25pt;height:74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" fillcolor="white [3201]" strokeweight=".5pt">
                <v:textbox>
                  <w:txbxContent>
                    <w:p w:rsidR="003A0FAB" w:rsidRDefault="003A0FAB">
                      <w:r>
                        <w:t>ACRE Logo</w:t>
                      </w:r>
                    </w:p>
                  </w:txbxContent>
                </v:textbox>
              </v:shape>
            </w:pict>
          </mc:Fallback>
        </mc:AlternateContent>
      </w:r>
      <w:r w:rsidRPr="00863AFB">
        <w:rPr>
          <w:rFonts w:cs="Wingdings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74723" wp14:editId="3C30D2FF">
                <wp:simplePos x="0" y="0"/>
                <wp:positionH relativeFrom="column">
                  <wp:posOffset>2362201</wp:posOffset>
                </wp:positionH>
                <wp:positionV relativeFrom="paragraph">
                  <wp:posOffset>4335780</wp:posOffset>
                </wp:positionV>
                <wp:extent cx="1219200" cy="10477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0FAB" w:rsidRDefault="003A0FAB">
                            <w:r w:rsidRPr="003A0FAB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97DD4D" wp14:editId="4F118E8A">
                                  <wp:extent cx="1066800" cy="942975"/>
                                  <wp:effectExtent l="0" t="0" r="0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86pt;margin-top:341.4pt;width:96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" fillcolor="white [3201]" stroked="f" strokeweight=".5pt">
                <v:textbox>
                  <w:txbxContent>
                    <w:p w:rsidR="003A0FAB" w:rsidRDefault="003A0FAB">
                      <w:r w:rsidRPr="003A0FAB">
                        <w:drawing>
                          <wp:inline distT="0" distB="0" distL="0" distR="0" wp14:anchorId="1A97DD4D" wp14:editId="4F118E8A">
                            <wp:extent cx="1066800" cy="942975"/>
                            <wp:effectExtent l="0" t="0" r="0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63AFB">
        <w:rPr>
          <w:rFonts w:cs="Wingdings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B4CD7" wp14:editId="0A5FA388">
                <wp:simplePos x="0" y="0"/>
                <wp:positionH relativeFrom="column">
                  <wp:posOffset>-600075</wp:posOffset>
                </wp:positionH>
                <wp:positionV relativeFrom="paragraph">
                  <wp:posOffset>4469130</wp:posOffset>
                </wp:positionV>
                <wp:extent cx="2847975" cy="7524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0FAB" w:rsidRDefault="003A0FA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B8989D2" wp14:editId="56791361">
                                  <wp:extent cx="2867025" cy="79057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68610" cy="7910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left:0;text-align:left;margin-left:-47.25pt;margin-top:351.9pt;width:224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" fillcolor="white [3201]" stroked="f" strokeweight=".5pt">
                <v:textbox>
                  <w:txbxContent>
                    <w:p w:rsidR="003A0FAB" w:rsidRDefault="003A0FA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B8989D2" wp14:editId="56791361">
                            <wp:extent cx="2867025" cy="79057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68610" cy="7910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63AFB">
        <w:rPr>
          <w:rFonts w:cs="Adelle Basic"/>
          <w:color w:val="000000"/>
        </w:rPr>
        <w:t>Get a copy of the 96-page ‘How to create a successful community enterprise’ book, featuring stories from VSOS community projects.</w:t>
      </w:r>
    </w:p>
    <w:p w:rsidR="00863AFB" w:rsidRPr="00002B96" w:rsidRDefault="00863AFB" w:rsidP="00863AFB">
      <w:pPr>
        <w:pStyle w:val="NoSpacing"/>
        <w:rPr>
          <w:rFonts w:cs="Adelle Basic"/>
          <w:color w:val="000000"/>
          <w:sz w:val="16"/>
          <w:szCs w:val="16"/>
        </w:rPr>
      </w:pPr>
    </w:p>
    <w:p w:rsidR="002D5FE3" w:rsidRPr="00863AFB" w:rsidRDefault="00B279DB" w:rsidP="00863AFB">
      <w:pPr>
        <w:pStyle w:val="NoSpacing"/>
        <w:rPr>
          <w:rFonts w:cs="Adelle Basic"/>
          <w:color w:val="000000"/>
        </w:rPr>
      </w:pPr>
      <w:r w:rsidRPr="00863AFB">
        <w:rPr>
          <w:rStyle w:val="A5"/>
          <w:sz w:val="22"/>
          <w:szCs w:val="22"/>
        </w:rPr>
        <w:t>How to get</w:t>
      </w:r>
      <w:r w:rsidR="002D5FE3" w:rsidRPr="00863AFB">
        <w:rPr>
          <w:rStyle w:val="A5"/>
          <w:sz w:val="22"/>
          <w:szCs w:val="22"/>
        </w:rPr>
        <w:t xml:space="preserve"> in touch</w:t>
      </w:r>
      <w:r w:rsidR="00863AFB">
        <w:rPr>
          <w:rStyle w:val="A5"/>
          <w:sz w:val="22"/>
          <w:szCs w:val="22"/>
        </w:rPr>
        <w:t>:</w:t>
      </w:r>
    </w:p>
    <w:p w:rsidR="002D5FE3" w:rsidRPr="00863AFB" w:rsidRDefault="002D5FE3" w:rsidP="00863AFB">
      <w:pPr>
        <w:pStyle w:val="NoSpacing"/>
        <w:rPr>
          <w:rFonts w:cs="Adelle Basic"/>
          <w:color w:val="000000"/>
        </w:rPr>
      </w:pPr>
      <w:r w:rsidRPr="00863AFB">
        <w:rPr>
          <w:rStyle w:val="A3"/>
          <w:b w:val="0"/>
          <w:bCs w:val="0"/>
          <w:sz w:val="22"/>
          <w:szCs w:val="22"/>
        </w:rPr>
        <w:t>Visit our website at</w:t>
      </w:r>
      <w:r w:rsidRPr="00863AFB">
        <w:rPr>
          <w:rFonts w:cs="Adelle Basic"/>
          <w:color w:val="000000"/>
        </w:rPr>
        <w:t xml:space="preserve">: </w:t>
      </w:r>
      <w:hyperlink r:id="rId11" w:history="1">
        <w:r w:rsidR="00AD478F" w:rsidRPr="00C136DB">
          <w:rPr>
            <w:rStyle w:val="Hyperlink"/>
            <w:rFonts w:cs="Adelle Basic"/>
          </w:rPr>
          <w:t>www.villagesos.org.uk</w:t>
        </w:r>
      </w:hyperlink>
      <w:r w:rsidR="00AD478F">
        <w:rPr>
          <w:rFonts w:cs="Adelle Basic"/>
          <w:color w:val="000000"/>
        </w:rPr>
        <w:tab/>
      </w:r>
      <w:r w:rsidR="00AD478F">
        <w:rPr>
          <w:rFonts w:cs="Adelle Basic"/>
          <w:color w:val="000000"/>
        </w:rPr>
        <w:tab/>
      </w:r>
      <w:r w:rsidR="00AD478F">
        <w:rPr>
          <w:rFonts w:cs="Adelle Basic"/>
          <w:color w:val="000000"/>
        </w:rPr>
        <w:tab/>
      </w:r>
      <w:r w:rsidRPr="00863AFB">
        <w:rPr>
          <w:rStyle w:val="A3"/>
          <w:b w:val="0"/>
          <w:bCs w:val="0"/>
          <w:sz w:val="22"/>
          <w:szCs w:val="22"/>
        </w:rPr>
        <w:t xml:space="preserve">Follow us on Twitter: </w:t>
      </w:r>
      <w:r w:rsidRPr="00863AFB">
        <w:rPr>
          <w:rFonts w:cs="Adelle Basic"/>
          <w:b/>
          <w:bCs/>
          <w:color w:val="000000"/>
        </w:rPr>
        <w:t>@</w:t>
      </w:r>
      <w:proofErr w:type="spellStart"/>
      <w:r w:rsidRPr="00863AFB">
        <w:rPr>
          <w:rStyle w:val="A3"/>
          <w:sz w:val="22"/>
          <w:szCs w:val="22"/>
        </w:rPr>
        <w:t>VillageSOS</w:t>
      </w:r>
      <w:proofErr w:type="spellEnd"/>
    </w:p>
    <w:p w:rsidR="002D5FE3" w:rsidRPr="00863AFB" w:rsidRDefault="002D5FE3" w:rsidP="00863AFB">
      <w:pPr>
        <w:pStyle w:val="NoSpacing"/>
      </w:pPr>
      <w:r w:rsidRPr="00863AFB">
        <w:t xml:space="preserve">Find us on Facebook: </w:t>
      </w:r>
      <w:r w:rsidRPr="00863AFB">
        <w:rPr>
          <w:b/>
        </w:rPr>
        <w:t>facebook.com/</w:t>
      </w:r>
      <w:proofErr w:type="spellStart"/>
      <w:r w:rsidRPr="00863AFB">
        <w:rPr>
          <w:b/>
        </w:rPr>
        <w:t>VillageSOS</w:t>
      </w:r>
      <w:proofErr w:type="spellEnd"/>
    </w:p>
    <w:p w:rsidR="002D5FE3" w:rsidRPr="00863AFB" w:rsidRDefault="002D5FE3" w:rsidP="00863AFB">
      <w:pPr>
        <w:pStyle w:val="NoSpacing"/>
        <w:rPr>
          <w:b/>
        </w:rPr>
      </w:pPr>
      <w:r w:rsidRPr="00863AFB">
        <w:t xml:space="preserve">For more details contact </w:t>
      </w:r>
      <w:r w:rsidRPr="00863AFB">
        <w:rPr>
          <w:b/>
        </w:rPr>
        <w:t xml:space="preserve">VSOS Community Manager, Chris </w:t>
      </w:r>
      <w:proofErr w:type="spellStart"/>
      <w:r w:rsidRPr="00863AFB">
        <w:rPr>
          <w:b/>
        </w:rPr>
        <w:t>Cowcher</w:t>
      </w:r>
      <w:proofErr w:type="spellEnd"/>
      <w:r w:rsidRPr="00863AFB">
        <w:rPr>
          <w:b/>
        </w:rPr>
        <w:t xml:space="preserve"> on 01285 653477</w:t>
      </w:r>
      <w:r w:rsidR="00863AFB">
        <w:rPr>
          <w:b/>
        </w:rPr>
        <w:t xml:space="preserve"> or </w:t>
      </w:r>
      <w:r w:rsidR="00B279DB" w:rsidRPr="00863AFB">
        <w:rPr>
          <w:b/>
        </w:rPr>
        <w:t>c.cowcher@acre.org.uk</w:t>
      </w:r>
    </w:p>
    <w:p w:rsidR="00B279DB" w:rsidRDefault="00B279DB" w:rsidP="00863AFB">
      <w:pPr>
        <w:pStyle w:val="NoSpacing"/>
        <w:rPr>
          <w:b/>
        </w:rPr>
      </w:pPr>
      <w:r w:rsidRPr="00863AFB">
        <w:t>For a local informal discussion please contact</w:t>
      </w:r>
      <w:r w:rsidR="00863AFB" w:rsidRPr="00863AFB">
        <w:t>:</w:t>
      </w:r>
      <w:r w:rsidRPr="00863AFB">
        <w:rPr>
          <w:b/>
        </w:rPr>
        <w:t xml:space="preserve"> Humber and Wolds Rural Community Council (HWRCC) on 01652 63</w:t>
      </w:r>
      <w:r w:rsidR="00863AFB">
        <w:rPr>
          <w:b/>
        </w:rPr>
        <w:t>7700 or email: info@hwrcc.org.u</w:t>
      </w:r>
      <w:r w:rsidR="00A34EF4">
        <w:rPr>
          <w:b/>
        </w:rPr>
        <w:t>k</w:t>
      </w:r>
    </w:p>
    <w:p w:rsidR="002D5FE3" w:rsidRPr="00863AFB" w:rsidRDefault="00AD478F" w:rsidP="00002B96">
      <w:pPr>
        <w:pStyle w:val="NoSpacing"/>
        <w:jc w:val="center"/>
      </w:pPr>
      <w:r w:rsidRPr="00AD478F">
        <w:rPr>
          <w:b/>
          <w:color w:val="7030A0"/>
        </w:rPr>
        <w:t>To find out more…………come along to the HWRCC Annual General Meeting on 18</w:t>
      </w:r>
      <w:r w:rsidRPr="00AD478F">
        <w:rPr>
          <w:b/>
          <w:color w:val="7030A0"/>
          <w:vertAlign w:val="superscript"/>
        </w:rPr>
        <w:t>th</w:t>
      </w:r>
      <w:r w:rsidRPr="00AD478F">
        <w:rPr>
          <w:b/>
          <w:color w:val="7030A0"/>
        </w:rPr>
        <w:t xml:space="preserve"> November 2015 at The</w:t>
      </w:r>
      <w:r w:rsidR="00002B96">
        <w:rPr>
          <w:b/>
          <w:color w:val="7030A0"/>
        </w:rPr>
        <w:t xml:space="preserve"> Ropewalk, Barton upon Humber</w:t>
      </w:r>
    </w:p>
    <w:sectPr w:rsidR="002D5FE3" w:rsidRPr="00863AFB" w:rsidSect="00002B96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elle Basic">
    <w:altName w:val="Adelle Bas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sap">
    <w:altName w:val="Asap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D0560"/>
    <w:multiLevelType w:val="multilevel"/>
    <w:tmpl w:val="A38005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086243"/>
    <w:multiLevelType w:val="hybridMultilevel"/>
    <w:tmpl w:val="01CEA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D13123"/>
    <w:multiLevelType w:val="multilevel"/>
    <w:tmpl w:val="A082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FAB"/>
    <w:rsid w:val="00002B96"/>
    <w:rsid w:val="00177E49"/>
    <w:rsid w:val="002D5FE3"/>
    <w:rsid w:val="003573DF"/>
    <w:rsid w:val="003A0FAB"/>
    <w:rsid w:val="00772615"/>
    <w:rsid w:val="007A598D"/>
    <w:rsid w:val="00863AFB"/>
    <w:rsid w:val="00A34EF4"/>
    <w:rsid w:val="00AD478F"/>
    <w:rsid w:val="00B2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0FAB"/>
    <w:pPr>
      <w:autoSpaceDE w:val="0"/>
      <w:autoSpaceDN w:val="0"/>
      <w:adjustRightInd w:val="0"/>
      <w:spacing w:after="0" w:line="240" w:lineRule="auto"/>
    </w:pPr>
    <w:rPr>
      <w:rFonts w:ascii="Adelle Basic" w:hAnsi="Adelle Basic" w:cs="Adelle Basic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3A0FAB"/>
    <w:pPr>
      <w:spacing w:line="34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3A0FAB"/>
    <w:pPr>
      <w:spacing w:line="20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3A0FAB"/>
    <w:rPr>
      <w:rFonts w:cs="Adelle Basic"/>
      <w:b/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FAB"/>
    <w:rPr>
      <w:rFonts w:ascii="Tahoma" w:hAnsi="Tahoma" w:cs="Tahoma"/>
      <w:sz w:val="16"/>
      <w:szCs w:val="16"/>
    </w:rPr>
  </w:style>
  <w:style w:type="paragraph" w:customStyle="1" w:styleId="Pa3">
    <w:name w:val="Pa3"/>
    <w:basedOn w:val="Default"/>
    <w:next w:val="Default"/>
    <w:uiPriority w:val="99"/>
    <w:rsid w:val="002D5FE3"/>
    <w:pPr>
      <w:spacing w:line="20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2D5FE3"/>
    <w:rPr>
      <w:rFonts w:cs="Adelle Basic"/>
      <w:b/>
      <w:bCs/>
      <w:color w:val="000000"/>
      <w:sz w:val="38"/>
      <w:szCs w:val="38"/>
    </w:rPr>
  </w:style>
  <w:style w:type="paragraph" w:customStyle="1" w:styleId="Pa2">
    <w:name w:val="Pa2"/>
    <w:basedOn w:val="Default"/>
    <w:next w:val="Default"/>
    <w:uiPriority w:val="99"/>
    <w:rsid w:val="002D5FE3"/>
    <w:pPr>
      <w:spacing w:line="28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2D5FE3"/>
    <w:rPr>
      <w:rFonts w:cs="Adelle Basic"/>
      <w:b/>
      <w:bCs/>
      <w:color w:val="000000"/>
      <w:sz w:val="20"/>
      <w:szCs w:val="20"/>
    </w:rPr>
  </w:style>
  <w:style w:type="paragraph" w:styleId="NoSpacing">
    <w:name w:val="No Spacing"/>
    <w:uiPriority w:val="1"/>
    <w:qFormat/>
    <w:rsid w:val="00863AF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D47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0FAB"/>
    <w:pPr>
      <w:autoSpaceDE w:val="0"/>
      <w:autoSpaceDN w:val="0"/>
      <w:adjustRightInd w:val="0"/>
      <w:spacing w:after="0" w:line="240" w:lineRule="auto"/>
    </w:pPr>
    <w:rPr>
      <w:rFonts w:ascii="Adelle Basic" w:hAnsi="Adelle Basic" w:cs="Adelle Basic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3A0FAB"/>
    <w:pPr>
      <w:spacing w:line="34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3A0FAB"/>
    <w:pPr>
      <w:spacing w:line="20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3A0FAB"/>
    <w:rPr>
      <w:rFonts w:cs="Adelle Basic"/>
      <w:b/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FAB"/>
    <w:rPr>
      <w:rFonts w:ascii="Tahoma" w:hAnsi="Tahoma" w:cs="Tahoma"/>
      <w:sz w:val="16"/>
      <w:szCs w:val="16"/>
    </w:rPr>
  </w:style>
  <w:style w:type="paragraph" w:customStyle="1" w:styleId="Pa3">
    <w:name w:val="Pa3"/>
    <w:basedOn w:val="Default"/>
    <w:next w:val="Default"/>
    <w:uiPriority w:val="99"/>
    <w:rsid w:val="002D5FE3"/>
    <w:pPr>
      <w:spacing w:line="20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2D5FE3"/>
    <w:rPr>
      <w:rFonts w:cs="Adelle Basic"/>
      <w:b/>
      <w:bCs/>
      <w:color w:val="000000"/>
      <w:sz w:val="38"/>
      <w:szCs w:val="38"/>
    </w:rPr>
  </w:style>
  <w:style w:type="paragraph" w:customStyle="1" w:styleId="Pa2">
    <w:name w:val="Pa2"/>
    <w:basedOn w:val="Default"/>
    <w:next w:val="Default"/>
    <w:uiPriority w:val="99"/>
    <w:rsid w:val="002D5FE3"/>
    <w:pPr>
      <w:spacing w:line="28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2D5FE3"/>
    <w:rPr>
      <w:rFonts w:cs="Adelle Basic"/>
      <w:b/>
      <w:bCs/>
      <w:color w:val="000000"/>
      <w:sz w:val="20"/>
      <w:szCs w:val="20"/>
    </w:rPr>
  </w:style>
  <w:style w:type="paragraph" w:styleId="NoSpacing">
    <w:name w:val="No Spacing"/>
    <w:uiPriority w:val="1"/>
    <w:qFormat/>
    <w:rsid w:val="00863AF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D47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4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3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2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://www.villagesos.org.uk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0.emf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Oliver</dc:creator>
  <cp:lastModifiedBy>Susan Oliver</cp:lastModifiedBy>
  <cp:revision>2</cp:revision>
  <cp:lastPrinted>2015-10-08T11:31:00Z</cp:lastPrinted>
  <dcterms:created xsi:type="dcterms:W3CDTF">2015-10-08T11:39:00Z</dcterms:created>
  <dcterms:modified xsi:type="dcterms:W3CDTF">2015-10-08T11:39:00Z</dcterms:modified>
</cp:coreProperties>
</file>