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3F" w:rsidRDefault="00C35E3F" w:rsidP="00C35E3F">
      <w:pPr>
        <w:autoSpaceDE w:val="0"/>
        <w:autoSpaceDN w:val="0"/>
        <w:jc w:val="center"/>
        <w:rPr>
          <w:rFonts w:ascii="Helvetica" w:hAnsi="Helvetica" w:cs="Helvetica"/>
          <w:sz w:val="32"/>
          <w:szCs w:val="32"/>
        </w:rPr>
      </w:pPr>
      <w:r>
        <w:rPr>
          <w:noProof/>
          <w:sz w:val="30"/>
          <w:szCs w:val="30"/>
        </w:rPr>
        <w:drawing>
          <wp:inline distT="0" distB="0" distL="0" distR="0">
            <wp:extent cx="1562100" cy="647700"/>
            <wp:effectExtent l="0" t="0" r="0" b="0"/>
            <wp:docPr id="2" name="Picture 2" descr="cid:image001.jpg@01D080EB.3CA3E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80EB.3CA3EB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62100" cy="647700"/>
                    </a:xfrm>
                    <a:prstGeom prst="rect">
                      <a:avLst/>
                    </a:prstGeom>
                    <a:noFill/>
                    <a:ln>
                      <a:noFill/>
                    </a:ln>
                  </pic:spPr>
                </pic:pic>
              </a:graphicData>
            </a:graphic>
          </wp:inline>
        </w:drawing>
      </w:r>
    </w:p>
    <w:p w:rsidR="00C35E3F" w:rsidRDefault="00C35E3F" w:rsidP="00C35E3F">
      <w:pPr>
        <w:autoSpaceDE w:val="0"/>
        <w:autoSpaceDN w:val="0"/>
        <w:rPr>
          <w:rFonts w:ascii="Helvetica" w:hAnsi="Helvetica" w:cs="Helvetica"/>
          <w:sz w:val="32"/>
          <w:szCs w:val="32"/>
        </w:rPr>
      </w:pPr>
      <w:r>
        <w:rPr>
          <w:sz w:val="30"/>
          <w:szCs w:val="30"/>
        </w:rPr>
        <w:t> </w:t>
      </w:r>
    </w:p>
    <w:p w:rsidR="00C35E3F" w:rsidRDefault="00C35E3F" w:rsidP="00C35E3F">
      <w:pPr>
        <w:autoSpaceDE w:val="0"/>
        <w:autoSpaceDN w:val="0"/>
        <w:jc w:val="center"/>
        <w:rPr>
          <w:rFonts w:ascii="Helvetica" w:hAnsi="Helvetica" w:cs="Helvetica"/>
          <w:sz w:val="32"/>
          <w:szCs w:val="32"/>
        </w:rPr>
      </w:pPr>
      <w:r>
        <w:rPr>
          <w:noProof/>
          <w:sz w:val="30"/>
          <w:szCs w:val="30"/>
        </w:rPr>
        <w:drawing>
          <wp:inline distT="0" distB="0" distL="0" distR="0">
            <wp:extent cx="5200650" cy="2857500"/>
            <wp:effectExtent l="0" t="0" r="0" b="0"/>
            <wp:docPr id="1" name="Picture 1" descr="cid:image002.png@01D080EB.3CA3EB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080EB.3CA3EB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00650" cy="2857500"/>
                    </a:xfrm>
                    <a:prstGeom prst="rect">
                      <a:avLst/>
                    </a:prstGeom>
                    <a:noFill/>
                    <a:ln>
                      <a:noFill/>
                    </a:ln>
                  </pic:spPr>
                </pic:pic>
              </a:graphicData>
            </a:graphic>
          </wp:inline>
        </w:drawing>
      </w:r>
    </w:p>
    <w:p w:rsidR="00C35E3F" w:rsidRPr="002565A3" w:rsidRDefault="00C35E3F" w:rsidP="00C35E3F">
      <w:pPr>
        <w:autoSpaceDE w:val="0"/>
        <w:autoSpaceDN w:val="0"/>
        <w:jc w:val="center"/>
        <w:rPr>
          <w:rFonts w:ascii="Helvetica" w:hAnsi="Helvetica" w:cs="Helvetica"/>
          <w:sz w:val="32"/>
          <w:szCs w:val="28"/>
        </w:rPr>
      </w:pPr>
      <w:r w:rsidRPr="002565A3">
        <w:rPr>
          <w:b/>
          <w:bCs/>
          <w:sz w:val="32"/>
          <w:szCs w:val="28"/>
          <w:u w:val="single"/>
        </w:rPr>
        <w:t>MEDIA INFORMATION</w:t>
      </w:r>
    </w:p>
    <w:p w:rsidR="00C35E3F" w:rsidRPr="002565A3" w:rsidRDefault="00C35E3F" w:rsidP="00C35E3F">
      <w:pPr>
        <w:autoSpaceDE w:val="0"/>
        <w:autoSpaceDN w:val="0"/>
        <w:jc w:val="center"/>
        <w:rPr>
          <w:rFonts w:ascii="Helvetica" w:hAnsi="Helvetica" w:cs="Helvetica"/>
          <w:sz w:val="32"/>
          <w:szCs w:val="28"/>
        </w:rPr>
      </w:pPr>
      <w:r w:rsidRPr="002565A3">
        <w:rPr>
          <w:b/>
          <w:bCs/>
          <w:i/>
          <w:iCs/>
          <w:sz w:val="32"/>
          <w:szCs w:val="28"/>
        </w:rPr>
        <w:t> </w:t>
      </w:r>
    </w:p>
    <w:p w:rsidR="00C35E3F" w:rsidRDefault="00C35E3F" w:rsidP="00C35E3F">
      <w:pPr>
        <w:autoSpaceDE w:val="0"/>
        <w:autoSpaceDN w:val="0"/>
        <w:jc w:val="center"/>
        <w:rPr>
          <w:rFonts w:ascii="Helvetica" w:hAnsi="Helvetica" w:cs="Helvetica"/>
          <w:sz w:val="28"/>
          <w:szCs w:val="28"/>
        </w:rPr>
      </w:pPr>
      <w:r w:rsidRPr="002565A3">
        <w:rPr>
          <w:b/>
          <w:bCs/>
          <w:i/>
          <w:iCs/>
          <w:sz w:val="32"/>
          <w:szCs w:val="28"/>
          <w:u w:val="single"/>
        </w:rPr>
        <w:t xml:space="preserve">BBC ANTIQUES SERIES FLOG IT COMES </w:t>
      </w:r>
      <w:r>
        <w:rPr>
          <w:b/>
          <w:bCs/>
          <w:i/>
          <w:iCs/>
          <w:sz w:val="28"/>
          <w:szCs w:val="28"/>
          <w:u w:val="single"/>
        </w:rPr>
        <w:t>TO GRIMSBY MINSTER</w:t>
      </w:r>
    </w:p>
    <w:p w:rsidR="00C35E3F" w:rsidRDefault="00C35E3F" w:rsidP="00C35E3F">
      <w:pPr>
        <w:spacing w:line="360" w:lineRule="auto"/>
        <w:rPr>
          <w:rFonts w:ascii="Helvetica" w:hAnsi="Helvetica" w:cs="Helvetica"/>
          <w:sz w:val="32"/>
          <w:szCs w:val="32"/>
        </w:rPr>
      </w:pPr>
      <w:r>
        <w:t> </w:t>
      </w:r>
    </w:p>
    <w:p w:rsidR="00C35E3F" w:rsidRDefault="00C35E3F" w:rsidP="00C35E3F">
      <w:pPr>
        <w:spacing w:line="360" w:lineRule="auto"/>
        <w:rPr>
          <w:sz w:val="28"/>
          <w:szCs w:val="28"/>
        </w:rPr>
      </w:pPr>
      <w:r>
        <w:rPr>
          <w:sz w:val="28"/>
          <w:szCs w:val="28"/>
        </w:rPr>
        <w:t xml:space="preserve">The popular BBC One antiques programme </w:t>
      </w:r>
      <w:r>
        <w:rPr>
          <w:i/>
          <w:iCs/>
          <w:sz w:val="28"/>
          <w:szCs w:val="28"/>
        </w:rPr>
        <w:t>Flog It</w:t>
      </w:r>
      <w:r>
        <w:rPr>
          <w:sz w:val="28"/>
          <w:szCs w:val="28"/>
        </w:rPr>
        <w:t xml:space="preserve"> presented by Paul Martin, is set to visit Grimsby on Thursday 29</w:t>
      </w:r>
      <w:r>
        <w:rPr>
          <w:sz w:val="28"/>
          <w:szCs w:val="28"/>
          <w:vertAlign w:val="superscript"/>
        </w:rPr>
        <w:t>th</w:t>
      </w:r>
      <w:r>
        <w:rPr>
          <w:sz w:val="28"/>
          <w:szCs w:val="28"/>
        </w:rPr>
        <w:t xml:space="preserve"> October 2015.</w:t>
      </w:r>
    </w:p>
    <w:p w:rsidR="00C35E3F" w:rsidRDefault="00C35E3F" w:rsidP="00C35E3F">
      <w:pPr>
        <w:spacing w:line="360" w:lineRule="auto"/>
        <w:rPr>
          <w:rFonts w:ascii="Helvetica" w:hAnsi="Helvetica" w:cs="Helvetica"/>
          <w:sz w:val="28"/>
          <w:szCs w:val="28"/>
        </w:rPr>
      </w:pPr>
    </w:p>
    <w:p w:rsidR="00C35E3F" w:rsidRDefault="00C35E3F" w:rsidP="00C35E3F">
      <w:pPr>
        <w:spacing w:line="360" w:lineRule="auto"/>
        <w:rPr>
          <w:rFonts w:ascii="Helvetica" w:hAnsi="Helvetica" w:cs="Helvetica"/>
          <w:sz w:val="28"/>
          <w:szCs w:val="28"/>
        </w:rPr>
      </w:pPr>
      <w:r>
        <w:rPr>
          <w:i/>
          <w:iCs/>
          <w:sz w:val="28"/>
          <w:szCs w:val="28"/>
        </w:rPr>
        <w:t>Flog It</w:t>
      </w:r>
      <w:r>
        <w:rPr>
          <w:sz w:val="28"/>
          <w:szCs w:val="28"/>
        </w:rPr>
        <w:t xml:space="preserve"> – the BBC antiques show is now on its fifteenth series and regularly achieves an audience of over two million viewers in its weekday afternoon slot.</w:t>
      </w:r>
    </w:p>
    <w:p w:rsidR="00C35E3F" w:rsidRDefault="00C35E3F" w:rsidP="00C35E3F">
      <w:pPr>
        <w:spacing w:line="360" w:lineRule="auto"/>
        <w:rPr>
          <w:rFonts w:ascii="Helvetica" w:hAnsi="Helvetica" w:cs="Helvetica"/>
          <w:sz w:val="28"/>
          <w:szCs w:val="28"/>
        </w:rPr>
      </w:pPr>
      <w:r>
        <w:rPr>
          <w:sz w:val="28"/>
          <w:szCs w:val="28"/>
        </w:rPr>
        <w:t> </w:t>
      </w:r>
    </w:p>
    <w:p w:rsidR="00C35E3F" w:rsidRDefault="00C35E3F" w:rsidP="00C35E3F">
      <w:pPr>
        <w:spacing w:line="360" w:lineRule="auto"/>
        <w:rPr>
          <w:rFonts w:ascii="Helvetica" w:hAnsi="Helvetica" w:cs="Helvetica"/>
          <w:sz w:val="28"/>
          <w:szCs w:val="28"/>
        </w:rPr>
      </w:pPr>
      <w:r>
        <w:rPr>
          <w:sz w:val="28"/>
          <w:szCs w:val="28"/>
        </w:rPr>
        <w:t xml:space="preserve">Grimsby Minster will be hosting the </w:t>
      </w:r>
      <w:r>
        <w:rPr>
          <w:i/>
          <w:iCs/>
          <w:sz w:val="28"/>
          <w:szCs w:val="28"/>
        </w:rPr>
        <w:t xml:space="preserve">Flog It </w:t>
      </w:r>
      <w:r>
        <w:rPr>
          <w:sz w:val="28"/>
          <w:szCs w:val="28"/>
        </w:rPr>
        <w:t>valuation day. Rather like a treasure hunt, members of the public are invited to bring along up to three antiques and collectables they might be interested in selling. Once valued, the owner and a team of experts decide whether an object should go forward for auction.  If the item is chosen it is included in a sale a few weeks later – hopefully when the auctioneers hammer falls its owners make a tidy sum.  Everyone who goes along to the Valuation Day at the Minster will receive a free valuation – even if their antiques are not chosen to go forward for auction.</w:t>
      </w:r>
    </w:p>
    <w:p w:rsidR="00C35E3F" w:rsidRDefault="00C35E3F" w:rsidP="00C35E3F">
      <w:pPr>
        <w:spacing w:line="360" w:lineRule="auto"/>
        <w:rPr>
          <w:rFonts w:ascii="Helvetica" w:hAnsi="Helvetica" w:cs="Helvetica"/>
          <w:sz w:val="28"/>
          <w:szCs w:val="28"/>
        </w:rPr>
      </w:pPr>
      <w:r>
        <w:rPr>
          <w:sz w:val="28"/>
          <w:szCs w:val="28"/>
        </w:rPr>
        <w:t> </w:t>
      </w:r>
    </w:p>
    <w:p w:rsidR="00C35E3F" w:rsidRDefault="00C35E3F" w:rsidP="00C35E3F">
      <w:pPr>
        <w:spacing w:line="360" w:lineRule="auto"/>
        <w:rPr>
          <w:rFonts w:ascii="Helvetica" w:hAnsi="Helvetica" w:cs="Helvetica"/>
          <w:sz w:val="28"/>
          <w:szCs w:val="28"/>
        </w:rPr>
      </w:pPr>
      <w:r>
        <w:rPr>
          <w:sz w:val="28"/>
          <w:szCs w:val="28"/>
        </w:rPr>
        <w:t xml:space="preserve">On its last visit to North Lincolnshire in 2012 the programme filmed at Scunthorpe’s </w:t>
      </w:r>
      <w:proofErr w:type="spellStart"/>
      <w:r>
        <w:rPr>
          <w:sz w:val="28"/>
          <w:szCs w:val="28"/>
        </w:rPr>
        <w:t>Normanby</w:t>
      </w:r>
      <w:proofErr w:type="spellEnd"/>
      <w:r>
        <w:rPr>
          <w:sz w:val="28"/>
          <w:szCs w:val="28"/>
        </w:rPr>
        <w:t xml:space="preserve"> Hall,  where they made a very significant find when a rare Aboriginal Broad Shield that had been kept hidden away in a </w:t>
      </w:r>
      <w:r>
        <w:rPr>
          <w:i/>
          <w:iCs/>
          <w:sz w:val="28"/>
          <w:szCs w:val="28"/>
        </w:rPr>
        <w:t>Flog It</w:t>
      </w:r>
      <w:r>
        <w:rPr>
          <w:sz w:val="28"/>
          <w:szCs w:val="28"/>
        </w:rPr>
        <w:t xml:space="preserve"> viewers wardrobe was brought along to a valuation day, it went on to sell at auction for £30,000! The series also uncovered an unusual Royal </w:t>
      </w:r>
      <w:proofErr w:type="spellStart"/>
      <w:r>
        <w:rPr>
          <w:sz w:val="28"/>
          <w:szCs w:val="28"/>
        </w:rPr>
        <w:t>Doulton</w:t>
      </w:r>
      <w:proofErr w:type="spellEnd"/>
      <w:r>
        <w:rPr>
          <w:sz w:val="28"/>
          <w:szCs w:val="28"/>
        </w:rPr>
        <w:t xml:space="preserve"> Spook figurine in Blackpool which had been bought at a car boot sale for £2; it went on to sell at auction for £5000.</w:t>
      </w:r>
    </w:p>
    <w:p w:rsidR="00C35E3F" w:rsidRDefault="00C35E3F" w:rsidP="00C35E3F">
      <w:pPr>
        <w:spacing w:line="360" w:lineRule="auto"/>
        <w:rPr>
          <w:rFonts w:ascii="Helvetica" w:hAnsi="Helvetica" w:cs="Helvetica"/>
          <w:sz w:val="28"/>
          <w:szCs w:val="28"/>
        </w:rPr>
      </w:pPr>
      <w:r>
        <w:rPr>
          <w:sz w:val="28"/>
          <w:szCs w:val="28"/>
        </w:rPr>
        <w:t> </w:t>
      </w:r>
    </w:p>
    <w:p w:rsidR="00C35E3F" w:rsidRDefault="00C35E3F" w:rsidP="00C35E3F">
      <w:pPr>
        <w:spacing w:line="360" w:lineRule="auto"/>
        <w:rPr>
          <w:rFonts w:ascii="Helvetica" w:hAnsi="Helvetica" w:cs="Helvetica"/>
          <w:sz w:val="28"/>
          <w:szCs w:val="28"/>
        </w:rPr>
      </w:pPr>
      <w:r>
        <w:rPr>
          <w:sz w:val="28"/>
          <w:szCs w:val="28"/>
        </w:rPr>
        <w:t xml:space="preserve">Alex Habgood, Series Location Manager says </w:t>
      </w:r>
      <w:r>
        <w:rPr>
          <w:i/>
          <w:iCs/>
          <w:sz w:val="28"/>
          <w:szCs w:val="28"/>
        </w:rPr>
        <w:t>“Paul Martin and the entire Flog It team are really pleased to be bringing the show to Grimsby. I’m sure the Minster will provide the perfect setting for our valuation day; our experts are all looking forward to welcoming people along for their free valuations. If you’ve ever wondered how much your boot sale bargains or clutter in the loft might be worth, now is your chance to find out”</w:t>
      </w:r>
    </w:p>
    <w:p w:rsidR="00C35E3F" w:rsidRDefault="00C35E3F" w:rsidP="00C35E3F">
      <w:pPr>
        <w:spacing w:line="360" w:lineRule="auto"/>
        <w:rPr>
          <w:rFonts w:ascii="Helvetica" w:hAnsi="Helvetica" w:cs="Helvetica"/>
          <w:sz w:val="28"/>
          <w:szCs w:val="28"/>
        </w:rPr>
      </w:pPr>
      <w:r>
        <w:rPr>
          <w:sz w:val="28"/>
          <w:szCs w:val="28"/>
        </w:rPr>
        <w:t> </w:t>
      </w:r>
    </w:p>
    <w:p w:rsidR="00C35E3F" w:rsidRDefault="00C35E3F" w:rsidP="00C35E3F">
      <w:pPr>
        <w:spacing w:line="360" w:lineRule="auto"/>
        <w:rPr>
          <w:i/>
          <w:iCs/>
          <w:sz w:val="28"/>
          <w:szCs w:val="28"/>
        </w:rPr>
      </w:pPr>
      <w:r>
        <w:rPr>
          <w:sz w:val="28"/>
          <w:szCs w:val="28"/>
        </w:rPr>
        <w:t>Paul Martin, the shows presenter said</w:t>
      </w:r>
      <w:r>
        <w:rPr>
          <w:i/>
          <w:iCs/>
          <w:sz w:val="28"/>
          <w:szCs w:val="28"/>
        </w:rPr>
        <w:t xml:space="preserve"> “I’m delighted to be bringing Flog It to Grimsby. I’m looking forward to exploring the town and the Minster and revealing some of the areas fascinating history to our viewers. I hope as many people as possible will come along to see us with their items for valuation.”</w:t>
      </w:r>
    </w:p>
    <w:p w:rsidR="00C35E3F" w:rsidRDefault="00C35E3F" w:rsidP="00C35E3F">
      <w:pPr>
        <w:spacing w:line="360" w:lineRule="auto"/>
        <w:rPr>
          <w:b/>
          <w:bCs/>
          <w:color w:val="1F497D"/>
        </w:rPr>
      </w:pPr>
    </w:p>
    <w:p w:rsidR="00C35E3F" w:rsidRDefault="00C35E3F" w:rsidP="00C35E3F">
      <w:pPr>
        <w:spacing w:line="360" w:lineRule="auto"/>
        <w:rPr>
          <w:b/>
          <w:bCs/>
          <w:color w:val="1F497D"/>
        </w:rPr>
      </w:pPr>
    </w:p>
    <w:p w:rsidR="00C35E3F" w:rsidRDefault="00C35E3F" w:rsidP="00C35E3F">
      <w:pPr>
        <w:spacing w:line="360" w:lineRule="auto"/>
        <w:rPr>
          <w:i/>
          <w:iCs/>
          <w:sz w:val="28"/>
          <w:szCs w:val="28"/>
        </w:rPr>
      </w:pPr>
      <w:r>
        <w:rPr>
          <w:sz w:val="28"/>
          <w:szCs w:val="28"/>
        </w:rPr>
        <w:t xml:space="preserve">Canon Andrew Dodd, Rector of Grimsby Minster said </w:t>
      </w:r>
      <w:r>
        <w:rPr>
          <w:i/>
          <w:iCs/>
          <w:sz w:val="28"/>
          <w:szCs w:val="28"/>
        </w:rPr>
        <w:t xml:space="preserve">“Grimsby Minster is really looking forward to </w:t>
      </w:r>
      <w:proofErr w:type="gramStart"/>
      <w:r>
        <w:rPr>
          <w:i/>
          <w:iCs/>
          <w:sz w:val="28"/>
          <w:szCs w:val="28"/>
        </w:rPr>
        <w:t>Flog</w:t>
      </w:r>
      <w:proofErr w:type="gramEnd"/>
      <w:r>
        <w:rPr>
          <w:i/>
          <w:iCs/>
          <w:sz w:val="28"/>
          <w:szCs w:val="28"/>
        </w:rPr>
        <w:t xml:space="preserve"> it coming to our beautiful church. Grimsby folk will get a warm welcome at the valuation day and we hope you’ve got some great antiques to bring along” </w:t>
      </w:r>
    </w:p>
    <w:p w:rsidR="00C35E3F" w:rsidRDefault="00C35E3F" w:rsidP="00C35E3F">
      <w:pPr>
        <w:spacing w:line="360" w:lineRule="auto"/>
        <w:rPr>
          <w:b/>
          <w:bCs/>
          <w:color w:val="FF0000"/>
        </w:rPr>
      </w:pPr>
    </w:p>
    <w:p w:rsidR="00C35E3F" w:rsidRDefault="00C35E3F" w:rsidP="00C35E3F">
      <w:pPr>
        <w:spacing w:line="360" w:lineRule="auto"/>
        <w:rPr>
          <w:rFonts w:ascii="Helvetica" w:hAnsi="Helvetica" w:cs="Helvetica"/>
          <w:sz w:val="28"/>
          <w:szCs w:val="28"/>
        </w:rPr>
      </w:pPr>
      <w:r>
        <w:rPr>
          <w:sz w:val="28"/>
          <w:szCs w:val="28"/>
        </w:rPr>
        <w:t xml:space="preserve">The BBC plan to transmit the four editions of </w:t>
      </w:r>
      <w:r>
        <w:rPr>
          <w:i/>
          <w:iCs/>
          <w:sz w:val="28"/>
          <w:szCs w:val="28"/>
        </w:rPr>
        <w:t>Flog It</w:t>
      </w:r>
      <w:r>
        <w:rPr>
          <w:sz w:val="28"/>
          <w:szCs w:val="28"/>
        </w:rPr>
        <w:t xml:space="preserve"> featuring Grimsby Minster within a year of recording. Paul Martin will be joined at the valuation day by on screen experts Anita Manning, Christina </w:t>
      </w:r>
      <w:proofErr w:type="spellStart"/>
      <w:r>
        <w:rPr>
          <w:sz w:val="28"/>
          <w:szCs w:val="28"/>
        </w:rPr>
        <w:t>Trevanion</w:t>
      </w:r>
      <w:proofErr w:type="spellEnd"/>
      <w:r>
        <w:rPr>
          <w:sz w:val="28"/>
          <w:szCs w:val="28"/>
        </w:rPr>
        <w:t xml:space="preserve"> and Michael </w:t>
      </w:r>
      <w:proofErr w:type="spellStart"/>
      <w:r>
        <w:rPr>
          <w:sz w:val="28"/>
          <w:szCs w:val="28"/>
        </w:rPr>
        <w:t>Baggott</w:t>
      </w:r>
      <w:proofErr w:type="spellEnd"/>
      <w:r>
        <w:rPr>
          <w:sz w:val="28"/>
          <w:szCs w:val="28"/>
        </w:rPr>
        <w:t xml:space="preserve">. </w:t>
      </w:r>
    </w:p>
    <w:p w:rsidR="00C35E3F" w:rsidRDefault="00C35E3F" w:rsidP="00C35E3F">
      <w:pPr>
        <w:spacing w:line="360" w:lineRule="auto"/>
        <w:rPr>
          <w:rFonts w:ascii="Helvetica" w:hAnsi="Helvetica" w:cs="Helvetica"/>
          <w:sz w:val="28"/>
          <w:szCs w:val="28"/>
        </w:rPr>
      </w:pPr>
      <w:r>
        <w:rPr>
          <w:sz w:val="28"/>
          <w:szCs w:val="28"/>
        </w:rPr>
        <w:t> </w:t>
      </w:r>
    </w:p>
    <w:p w:rsidR="00C35E3F" w:rsidRDefault="00C35E3F" w:rsidP="00C35E3F">
      <w:pPr>
        <w:spacing w:line="360" w:lineRule="auto"/>
        <w:rPr>
          <w:sz w:val="28"/>
          <w:szCs w:val="28"/>
        </w:rPr>
      </w:pPr>
      <w:r>
        <w:rPr>
          <w:i/>
          <w:iCs/>
          <w:sz w:val="28"/>
          <w:szCs w:val="28"/>
        </w:rPr>
        <w:t>Flog It</w:t>
      </w:r>
      <w:r>
        <w:rPr>
          <w:sz w:val="28"/>
          <w:szCs w:val="28"/>
        </w:rPr>
        <w:t xml:space="preserve"> will be at Grimsby Minster, St James Square, Grimsby, DN31 1EP on Thursday 29</w:t>
      </w:r>
      <w:r>
        <w:rPr>
          <w:sz w:val="28"/>
          <w:szCs w:val="28"/>
          <w:vertAlign w:val="superscript"/>
        </w:rPr>
        <w:t>th</w:t>
      </w:r>
      <w:r>
        <w:rPr>
          <w:sz w:val="28"/>
          <w:szCs w:val="28"/>
        </w:rPr>
        <w:t xml:space="preserve"> October 2015 between 09.30 am and 4.00 pm. The items selected at the valuation day will go under the hammer at Golding, Young and </w:t>
      </w:r>
      <w:proofErr w:type="spellStart"/>
      <w:r>
        <w:rPr>
          <w:sz w:val="28"/>
          <w:szCs w:val="28"/>
        </w:rPr>
        <w:t>Mawer</w:t>
      </w:r>
      <w:proofErr w:type="spellEnd"/>
      <w:r>
        <w:rPr>
          <w:sz w:val="28"/>
          <w:szCs w:val="28"/>
        </w:rPr>
        <w:t xml:space="preserve"> Auctioneers, The Lincoln Auction Rooms, Dunston House, Portland Street, Lincoln, LN5 7NN on Wednesday 18</w:t>
      </w:r>
      <w:r>
        <w:rPr>
          <w:sz w:val="28"/>
          <w:szCs w:val="28"/>
          <w:vertAlign w:val="superscript"/>
        </w:rPr>
        <w:t>th</w:t>
      </w:r>
      <w:r>
        <w:rPr>
          <w:sz w:val="28"/>
          <w:szCs w:val="28"/>
        </w:rPr>
        <w:t xml:space="preserve"> November 2015. </w:t>
      </w:r>
    </w:p>
    <w:p w:rsidR="00C35E3F" w:rsidRDefault="00C35E3F" w:rsidP="00C35E3F">
      <w:pPr>
        <w:spacing w:line="360" w:lineRule="auto"/>
        <w:rPr>
          <w:sz w:val="28"/>
          <w:szCs w:val="28"/>
        </w:rPr>
      </w:pPr>
    </w:p>
    <w:p w:rsidR="006B7138" w:rsidRDefault="006B7138"/>
    <w:sectPr w:rsidR="006B7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3F"/>
    <w:rsid w:val="002565A3"/>
    <w:rsid w:val="006B7138"/>
    <w:rsid w:val="00C35E3F"/>
    <w:rsid w:val="00F9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A4310-DDB6-4EB4-8B92-E87BB2AA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3F"/>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0F779.477FB6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jpg@01D0F779.477FB68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2</cp:revision>
  <dcterms:created xsi:type="dcterms:W3CDTF">2015-09-25T10:20:00Z</dcterms:created>
  <dcterms:modified xsi:type="dcterms:W3CDTF">2015-09-25T10:20:00Z</dcterms:modified>
</cp:coreProperties>
</file>